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1AAC4" w14:textId="3EEE92C8" w:rsidR="009315D0" w:rsidRDefault="009315D0" w:rsidP="009315D0">
      <w:pPr>
        <w:pStyle w:val="Header"/>
        <w:jc w:val="right"/>
      </w:pPr>
      <w:r>
        <w:rPr>
          <w:noProof/>
          <w:color w:val="2B579A"/>
          <w:shd w:val="clear" w:color="auto" w:fill="E6E6E6"/>
        </w:rPr>
        <w:drawing>
          <wp:anchor distT="0" distB="0" distL="114300" distR="114300" simplePos="0" relativeHeight="251660288" behindDoc="1" locked="0" layoutInCell="1" allowOverlap="1" wp14:anchorId="0610C373" wp14:editId="4C26C6A1">
            <wp:simplePos x="0" y="0"/>
            <wp:positionH relativeFrom="page">
              <wp:posOffset>-293</wp:posOffset>
            </wp:positionH>
            <wp:positionV relativeFrom="page">
              <wp:posOffset>1256225</wp:posOffset>
            </wp:positionV>
            <wp:extent cx="7560000" cy="9428400"/>
            <wp:effectExtent l="0" t="0" r="0" b="0"/>
            <wp:wrapNone/>
            <wp:docPr id="14" name="Picture 1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9428400"/>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rPr>
        <w:drawing>
          <wp:anchor distT="0" distB="0" distL="114300" distR="114300" simplePos="0" relativeHeight="251659264" behindDoc="1" locked="0" layoutInCell="1" allowOverlap="1" wp14:anchorId="069EDCA4" wp14:editId="1783445D">
            <wp:simplePos x="0" y="0"/>
            <wp:positionH relativeFrom="page">
              <wp:align>left</wp:align>
            </wp:positionH>
            <wp:positionV relativeFrom="page">
              <wp:align>top</wp:align>
            </wp:positionV>
            <wp:extent cx="2512800" cy="1260000"/>
            <wp:effectExtent l="0" t="0" r="1905" b="0"/>
            <wp:wrapNone/>
            <wp:docPr id="15" name="Picture 15"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2800" cy="1260000"/>
                    </a:xfrm>
                    <a:prstGeom prst="rect">
                      <a:avLst/>
                    </a:prstGeom>
                  </pic:spPr>
                </pic:pic>
              </a:graphicData>
            </a:graphic>
            <wp14:sizeRelH relativeFrom="margin">
              <wp14:pctWidth>0</wp14:pctWidth>
            </wp14:sizeRelH>
            <wp14:sizeRelV relativeFrom="margin">
              <wp14:pctHeight>0</wp14:pctHeight>
            </wp14:sizeRelV>
          </wp:anchor>
        </w:drawing>
      </w:r>
    </w:p>
    <w:p w14:paraId="759542A4" w14:textId="1E9CD4D2" w:rsidR="00C1598F" w:rsidRPr="004E747F" w:rsidRDefault="00C1598F" w:rsidP="00CF6B66">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0"/>
        <w:gridCol w:w="7884"/>
      </w:tblGrid>
      <w:tr w:rsidR="00C921F5" w14:paraId="7D9D3EAC" w14:textId="77777777" w:rsidTr="77686D70">
        <w:trPr>
          <w:trHeight w:val="567"/>
        </w:trPr>
        <w:tc>
          <w:tcPr>
            <w:tcW w:w="709" w:type="dxa"/>
          </w:tcPr>
          <w:p w14:paraId="68CEF49C" w14:textId="77777777" w:rsidR="00C921F5" w:rsidRDefault="00C921F5" w:rsidP="00CF6B66"/>
        </w:tc>
        <w:tc>
          <w:tcPr>
            <w:tcW w:w="8732" w:type="dxa"/>
          </w:tcPr>
          <w:p w14:paraId="668B0074" w14:textId="77777777" w:rsidR="00C921F5" w:rsidRDefault="00C921F5" w:rsidP="00CF6B66"/>
        </w:tc>
      </w:tr>
      <w:tr w:rsidR="00C921F5" w14:paraId="4BBD868B" w14:textId="77777777" w:rsidTr="77686D70">
        <w:tc>
          <w:tcPr>
            <w:tcW w:w="709" w:type="dxa"/>
          </w:tcPr>
          <w:p w14:paraId="147A5934" w14:textId="77777777" w:rsidR="00C921F5" w:rsidRDefault="00C921F5" w:rsidP="00CF6B66"/>
        </w:tc>
        <w:tc>
          <w:tcPr>
            <w:tcW w:w="8732" w:type="dxa"/>
          </w:tcPr>
          <w:p w14:paraId="650A060F" w14:textId="6E872A87" w:rsidR="00C921F5" w:rsidRPr="000914FE" w:rsidRDefault="00C448BC" w:rsidP="007A54EE">
            <w:pPr>
              <w:pStyle w:val="Documenttitle"/>
            </w:pPr>
            <w:r>
              <w:t xml:space="preserve">Project </w:t>
            </w:r>
            <w:r w:rsidR="009315D0">
              <w:t>c</w:t>
            </w:r>
            <w:r w:rsidR="001A409D">
              <w:t>oncept</w:t>
            </w:r>
            <w:r w:rsidR="002E49B3">
              <w:t xml:space="preserve"> form</w:t>
            </w:r>
          </w:p>
          <w:p w14:paraId="2F435BD6" w14:textId="1F267B79" w:rsidR="0060408A" w:rsidRPr="007A54EE" w:rsidRDefault="00983A64" w:rsidP="007A54EE">
            <w:pPr>
              <w:pStyle w:val="Documentsubtitle"/>
            </w:pPr>
            <w:r>
              <w:t xml:space="preserve">Title: </w:t>
            </w:r>
          </w:p>
          <w:p w14:paraId="34BCD82A" w14:textId="200D4F05" w:rsidR="00F443DF" w:rsidRPr="00C667F5" w:rsidRDefault="00983A64" w:rsidP="35781A00">
            <w:pPr>
              <w:rPr>
                <w:rFonts w:cstheme="majorBidi"/>
                <w:color w:val="707070"/>
              </w:rPr>
            </w:pPr>
            <w:r>
              <w:rPr>
                <w:rFonts w:cstheme="majorBidi"/>
                <w:color w:val="707070"/>
              </w:rPr>
              <w:t xml:space="preserve">Date: </w:t>
            </w:r>
          </w:p>
        </w:tc>
      </w:tr>
      <w:tr w:rsidR="00F443DF" w14:paraId="0F79CDFD" w14:textId="77777777" w:rsidTr="77686D70">
        <w:tc>
          <w:tcPr>
            <w:tcW w:w="709" w:type="dxa"/>
          </w:tcPr>
          <w:p w14:paraId="0A7981B5" w14:textId="77777777" w:rsidR="00F443DF" w:rsidRDefault="00F443DF" w:rsidP="00CF6B66"/>
        </w:tc>
        <w:tc>
          <w:tcPr>
            <w:tcW w:w="8732" w:type="dxa"/>
          </w:tcPr>
          <w:p w14:paraId="6A140435" w14:textId="7721D2B9" w:rsidR="00854A27" w:rsidRDefault="004E1639" w:rsidP="00854A27">
            <w:r>
              <w:rPr>
                <w:b/>
                <w:bCs/>
              </w:rPr>
              <w:t xml:space="preserve">Primary </w:t>
            </w:r>
            <w:r w:rsidR="51300037" w:rsidRPr="2EF32030">
              <w:rPr>
                <w:b/>
                <w:bCs/>
              </w:rPr>
              <w:t>c</w:t>
            </w:r>
            <w:r w:rsidR="129B687C" w:rsidRPr="2EF32030">
              <w:rPr>
                <w:b/>
                <w:bCs/>
              </w:rPr>
              <w:t>ontact</w:t>
            </w:r>
            <w:r w:rsidR="4E9F2B1A" w:rsidRPr="35781A00">
              <w:rPr>
                <w:b/>
                <w:bCs/>
              </w:rPr>
              <w:t>:</w:t>
            </w:r>
            <w:r w:rsidR="4E9F2B1A">
              <w:t xml:space="preserve"> </w:t>
            </w:r>
            <w:r w:rsidR="00854A27">
              <w:br/>
              <w:t xml:space="preserve">Name: </w:t>
            </w:r>
            <w:r w:rsidR="00854A27">
              <w:br/>
            </w:r>
            <w:r w:rsidR="10C826FF">
              <w:t>Organisation</w:t>
            </w:r>
            <w:r w:rsidR="00854A27">
              <w:t xml:space="preserve">: </w:t>
            </w:r>
            <w:r w:rsidR="00854A27">
              <w:br/>
              <w:t xml:space="preserve">Tel: </w:t>
            </w:r>
            <w:r w:rsidR="00854A27">
              <w:br/>
              <w:t xml:space="preserve">Email: </w:t>
            </w:r>
          </w:p>
          <w:p w14:paraId="7271B6AC" w14:textId="7A90B25E" w:rsidR="00290437" w:rsidRPr="00F443DF" w:rsidRDefault="00854A27" w:rsidP="00854A27">
            <w:pPr>
              <w:rPr>
                <w:rFonts w:ascii="Calibri Light" w:eastAsia="Calibri" w:hAnsi="Calibri Light" w:cs="Arial"/>
              </w:rPr>
            </w:pPr>
            <w:r>
              <w:br/>
            </w:r>
          </w:p>
        </w:tc>
      </w:tr>
    </w:tbl>
    <w:p w14:paraId="7A2A787F" w14:textId="513A37DB" w:rsidR="008F11CE" w:rsidRPr="004E747F" w:rsidRDefault="008F11CE" w:rsidP="00CF6B66"/>
    <w:p w14:paraId="4A5DA822" w14:textId="77777777" w:rsidR="008F11CE" w:rsidRPr="004E747F" w:rsidRDefault="008F11CE"/>
    <w:p w14:paraId="657C44B7" w14:textId="77777777" w:rsidR="00125C35" w:rsidRDefault="00125C35" w:rsidP="007A54EE">
      <w:pPr>
        <w:pStyle w:val="Heading1"/>
      </w:pPr>
      <w:bookmarkStart w:id="0" w:name="_Attachment_2_–"/>
      <w:bookmarkStart w:id="1" w:name="_Toc93930079"/>
      <w:bookmarkStart w:id="2" w:name="_Ref70329547"/>
      <w:bookmarkEnd w:id="0"/>
    </w:p>
    <w:p w14:paraId="0B572582" w14:textId="1BD09FCB" w:rsidR="003F6D3C" w:rsidRPr="003F6D3C" w:rsidRDefault="00125C35" w:rsidP="00C6676C">
      <w:pPr>
        <w:pStyle w:val="Documentsubtitle"/>
        <w:spacing w:line="240" w:lineRule="auto"/>
        <w:rPr>
          <w:color w:val="auto"/>
          <w:sz w:val="22"/>
          <w:szCs w:val="22"/>
        </w:rPr>
      </w:pPr>
      <w:r w:rsidRPr="003F6D3C">
        <w:rPr>
          <w:color w:val="auto"/>
          <w:sz w:val="22"/>
          <w:szCs w:val="22"/>
        </w:rPr>
        <w:t xml:space="preserve">We acknowledge the traditional custodians across all the lands on which we live and work, and we pay our respects to Elders both past, </w:t>
      </w:r>
      <w:proofErr w:type="gramStart"/>
      <w:r w:rsidRPr="003F6D3C">
        <w:rPr>
          <w:color w:val="auto"/>
          <w:sz w:val="22"/>
          <w:szCs w:val="22"/>
        </w:rPr>
        <w:t>present</w:t>
      </w:r>
      <w:proofErr w:type="gramEnd"/>
      <w:r w:rsidRPr="003F6D3C">
        <w:rPr>
          <w:color w:val="auto"/>
          <w:sz w:val="22"/>
          <w:szCs w:val="22"/>
        </w:rPr>
        <w:t xml:space="preserve"> and emerging. We recognise that these lands and waters have always been places of teaching, </w:t>
      </w:r>
      <w:proofErr w:type="gramStart"/>
      <w:r w:rsidRPr="003F6D3C">
        <w:rPr>
          <w:color w:val="auto"/>
          <w:sz w:val="22"/>
          <w:szCs w:val="22"/>
        </w:rPr>
        <w:t>research</w:t>
      </w:r>
      <w:proofErr w:type="gramEnd"/>
      <w:r w:rsidRPr="003F6D3C">
        <w:rPr>
          <w:color w:val="auto"/>
          <w:sz w:val="22"/>
          <w:szCs w:val="22"/>
        </w:rPr>
        <w:t xml:space="preserve"> and learning.</w:t>
      </w:r>
    </w:p>
    <w:p w14:paraId="3AD33A7A" w14:textId="3DCFA9BD" w:rsidR="007B234D" w:rsidRPr="003F5B14" w:rsidRDefault="007B234D" w:rsidP="007A7064">
      <w:pPr>
        <w:pStyle w:val="Documentsubtitle"/>
        <w:rPr>
          <w:color w:val="4472C4" w:themeColor="accent1"/>
          <w:sz w:val="32"/>
          <w:szCs w:val="32"/>
        </w:rPr>
      </w:pPr>
      <w:r w:rsidRPr="003F5B14">
        <w:rPr>
          <w:color w:val="4472C4" w:themeColor="accent1"/>
          <w:sz w:val="32"/>
          <w:szCs w:val="32"/>
        </w:rPr>
        <w:t>Overview</w:t>
      </w:r>
      <w:bookmarkEnd w:id="1"/>
    </w:p>
    <w:p w14:paraId="5C1D4BB1" w14:textId="41F8D164" w:rsidR="00622184" w:rsidRPr="006A1943" w:rsidRDefault="5BC9CFD5" w:rsidP="5BC9CFD5">
      <w:r w:rsidRPr="006A1943">
        <w:t xml:space="preserve">Natural Hazards Research Australia (the Centre) is Australia’s </w:t>
      </w:r>
      <w:r w:rsidR="008C647A">
        <w:t>research and implementation centre</w:t>
      </w:r>
      <w:r w:rsidRPr="006A1943">
        <w:t xml:space="preserve"> for natural hazard resilience and disaster risk reduction.</w:t>
      </w:r>
      <w:r w:rsidR="007A6148">
        <w:t xml:space="preserve"> </w:t>
      </w:r>
      <w:r w:rsidRPr="006A1943">
        <w:t xml:space="preserve">The Centre </w:t>
      </w:r>
      <w:r w:rsidR="006E5F8F">
        <w:t>began</w:t>
      </w:r>
      <w:r w:rsidRPr="006A1943">
        <w:t xml:space="preserve"> on 1 July 2021 </w:t>
      </w:r>
      <w:r w:rsidR="0024784D">
        <w:t>and is now working closely with the Australian government and other partners across Australia to deliver a strategic research agenda for the nation.</w:t>
      </w:r>
      <w:r w:rsidR="00C6676C">
        <w:t xml:space="preserve"> </w:t>
      </w:r>
      <w:proofErr w:type="gramStart"/>
      <w:r w:rsidR="0087286E">
        <w:t>The</w:t>
      </w:r>
      <w:proofErr w:type="gramEnd"/>
      <w:r w:rsidR="0087286E">
        <w:t xml:space="preserve"> Centre is built on the strong foundations of its preceding Cooperative Research Centres, the Bushfire CRC and the Bushfire and Natural Hazards CRC.</w:t>
      </w:r>
      <w:r>
        <w:t xml:space="preserve"> </w:t>
      </w:r>
    </w:p>
    <w:p w14:paraId="4106711C" w14:textId="0185CE8F" w:rsidR="006E69E8" w:rsidRDefault="00162D29" w:rsidP="007B234D">
      <w:r>
        <w:t xml:space="preserve">The Centre’s mission is to </w:t>
      </w:r>
      <w:r w:rsidR="00C56162">
        <w:t xml:space="preserve">work with partners and the community on research that is useful, </w:t>
      </w:r>
      <w:proofErr w:type="gramStart"/>
      <w:r w:rsidR="00C56162">
        <w:t>actionable</w:t>
      </w:r>
      <w:proofErr w:type="gramEnd"/>
      <w:r w:rsidR="00C56162">
        <w:t xml:space="preserve"> and supportive of better decision-making to save lives and protect communities.</w:t>
      </w:r>
      <w:r w:rsidR="00702264">
        <w:t xml:space="preserve"> The Centre will generate and support research that is useful, </w:t>
      </w:r>
      <w:proofErr w:type="gramStart"/>
      <w:r w:rsidR="00702264">
        <w:t>usable</w:t>
      </w:r>
      <w:proofErr w:type="gramEnd"/>
      <w:r w:rsidR="00702264">
        <w:t xml:space="preserve"> and used by the sector and community.</w:t>
      </w:r>
      <w:r w:rsidR="006E5B0E">
        <w:t xml:space="preserve"> </w:t>
      </w:r>
      <w:r w:rsidR="00EB6CA8">
        <w:t xml:space="preserve">As such, the Centre </w:t>
      </w:r>
      <w:r w:rsidR="00D66CE3">
        <w:t xml:space="preserve">welcomes submissions of project </w:t>
      </w:r>
      <w:r w:rsidR="00045F22">
        <w:t>ideas for potential</w:t>
      </w:r>
      <w:r w:rsidR="00622184">
        <w:t xml:space="preserve"> inclusion in </w:t>
      </w:r>
      <w:r w:rsidR="00235D70">
        <w:t>our</w:t>
      </w:r>
      <w:r w:rsidR="00622184">
        <w:t xml:space="preserve"> research program.</w:t>
      </w:r>
      <w:r w:rsidR="006E5B0E">
        <w:t xml:space="preserve"> </w:t>
      </w:r>
      <w:r w:rsidR="00B103C1">
        <w:t>Ideas</w:t>
      </w:r>
      <w:r w:rsidR="004D32B5">
        <w:t xml:space="preserve"> can be short-, medium- </w:t>
      </w:r>
      <w:r w:rsidR="00CF547B">
        <w:t xml:space="preserve">or </w:t>
      </w:r>
      <w:r w:rsidR="004D32B5">
        <w:t xml:space="preserve">long-term projects. Only research that can be effectively translated and implemented by end-user organisations will be funded. </w:t>
      </w:r>
    </w:p>
    <w:p w14:paraId="34792B31" w14:textId="77777777" w:rsidR="0090102F" w:rsidRPr="0090102F" w:rsidRDefault="0090102F" w:rsidP="0090102F">
      <w:pPr>
        <w:rPr>
          <w:rFonts w:ascii="Calibri Light" w:hAnsi="Calibri Light" w:cs="Calibri Light"/>
        </w:rPr>
      </w:pPr>
      <w:r w:rsidRPr="0090102F">
        <w:rPr>
          <w:rFonts w:ascii="Calibri Light" w:hAnsi="Calibri Light" w:cs="Calibri Light"/>
        </w:rPr>
        <w:t xml:space="preserve">The Centre’s </w:t>
      </w:r>
      <w:r w:rsidRPr="0090102F">
        <w:t>research</w:t>
      </w:r>
      <w:r w:rsidRPr="0090102F">
        <w:rPr>
          <w:rFonts w:ascii="Calibri Light" w:hAnsi="Calibri Light" w:cs="Calibri Light"/>
        </w:rPr>
        <w:t xml:space="preserve"> plan will be outlined in a rolling </w:t>
      </w:r>
      <w:r w:rsidRPr="0090102F">
        <w:rPr>
          <w:rFonts w:ascii="Calibri Light" w:hAnsi="Calibri Light" w:cs="Calibri Light"/>
          <w:i/>
          <w:iCs/>
        </w:rPr>
        <w:t>Biennial Research Plan</w:t>
      </w:r>
      <w:r w:rsidRPr="0090102F">
        <w:rPr>
          <w:rFonts w:ascii="Calibri Light" w:hAnsi="Calibri Light" w:cs="Calibri Light"/>
        </w:rPr>
        <w:t>. These plans will be reviewed annually to make sure the Centre is responding to new knowledge needs.</w:t>
      </w:r>
    </w:p>
    <w:p w14:paraId="277AD01E" w14:textId="1EE441A9" w:rsidR="0090102F" w:rsidRPr="0090102F" w:rsidRDefault="0090102F" w:rsidP="0090102F">
      <w:pPr>
        <w:rPr>
          <w:rFonts w:ascii="Calibri Light" w:hAnsi="Calibri Light" w:cs="Calibri Light"/>
          <w:lang w:val="en-US"/>
        </w:rPr>
      </w:pPr>
      <w:r w:rsidRPr="0090102F">
        <w:rPr>
          <w:rFonts w:ascii="Calibri Light" w:hAnsi="Calibri Light" w:cs="Calibri Light"/>
          <w:lang w:val="en-US"/>
        </w:rPr>
        <w:t>The first </w:t>
      </w:r>
      <w:r w:rsidRPr="0090102F">
        <w:rPr>
          <w:rFonts w:ascii="Calibri Light" w:hAnsi="Calibri Light" w:cs="Calibri Light"/>
          <w:i/>
          <w:iCs/>
          <w:lang w:val="en-US"/>
        </w:rPr>
        <w:t>Biennial Research Plan</w:t>
      </w:r>
      <w:r w:rsidRPr="0090102F">
        <w:rPr>
          <w:rFonts w:ascii="Calibri Light" w:hAnsi="Calibri Light" w:cs="Calibri Light"/>
          <w:lang w:val="en-US"/>
        </w:rPr>
        <w:t xml:space="preserve"> will cover the research for the second half of 2022 through to 2024 and will be distributed by the end of June 2022. In the meantime, we have identified the </w:t>
      </w:r>
      <w:r w:rsidRPr="0090102F">
        <w:t>Centre’s</w:t>
      </w:r>
      <w:r w:rsidRPr="0090102F">
        <w:rPr>
          <w:rFonts w:ascii="Calibri Light" w:hAnsi="Calibri Light" w:cs="Calibri Light"/>
          <w:lang w:val="en-US"/>
        </w:rPr>
        <w:t xml:space="preserve"> more immediate research focus areas</w:t>
      </w:r>
      <w:r w:rsidR="00DA02CA">
        <w:rPr>
          <w:rFonts w:ascii="Calibri Light" w:hAnsi="Calibri Light" w:cs="Calibri Light"/>
          <w:lang w:val="en-US"/>
        </w:rPr>
        <w:t>,</w:t>
      </w:r>
      <w:r w:rsidRPr="0090102F">
        <w:rPr>
          <w:rFonts w:ascii="Calibri Light" w:hAnsi="Calibri Light" w:cs="Calibri Light"/>
          <w:lang w:val="en-US"/>
        </w:rPr>
        <w:t xml:space="preserve"> which enable us to address short-term research needs while we develop our first </w:t>
      </w:r>
      <w:r w:rsidRPr="0090102F">
        <w:rPr>
          <w:rFonts w:ascii="Calibri Light" w:hAnsi="Calibri Light" w:cs="Calibri Light"/>
          <w:i/>
          <w:iCs/>
          <w:lang w:val="en-US"/>
        </w:rPr>
        <w:t xml:space="preserve">Biennial Research Plan. </w:t>
      </w:r>
    </w:p>
    <w:p w14:paraId="2D8ED628" w14:textId="77777777" w:rsidR="0090102F" w:rsidRPr="0090102F" w:rsidRDefault="0090102F" w:rsidP="00C14E34">
      <w:pPr>
        <w:rPr>
          <w:rFonts w:ascii="Calibri Light" w:hAnsi="Calibri Light" w:cs="Calibri Light"/>
          <w:iCs/>
          <w:lang w:val="en-US"/>
        </w:rPr>
      </w:pPr>
      <w:r w:rsidRPr="0090102F">
        <w:rPr>
          <w:rFonts w:ascii="Calibri Light" w:hAnsi="Calibri Light" w:cs="Calibri Light"/>
          <w:iCs/>
          <w:lang w:val="en-US"/>
        </w:rPr>
        <w:t xml:space="preserve">These focus </w:t>
      </w:r>
      <w:r w:rsidRPr="0090102F">
        <w:t>areas</w:t>
      </w:r>
      <w:r w:rsidRPr="0090102F">
        <w:rPr>
          <w:rFonts w:ascii="Calibri Light" w:hAnsi="Calibri Light" w:cs="Calibri Light"/>
          <w:iCs/>
          <w:lang w:val="en-US"/>
        </w:rPr>
        <w:t xml:space="preserve"> are:</w:t>
      </w:r>
    </w:p>
    <w:p w14:paraId="5BBA8C67"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Dynamic building damage and repair modelling​</w:t>
      </w:r>
    </w:p>
    <w:p w14:paraId="1EA93D63"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Dynamic situational awareness​</w:t>
      </w:r>
    </w:p>
    <w:p w14:paraId="5DA4BD01"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Natural hazard focused risk management and risk reduction​</w:t>
      </w:r>
    </w:p>
    <w:p w14:paraId="13F3B87E"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Incident management and decision-making in a dynamic and uncertain environment​</w:t>
      </w:r>
    </w:p>
    <w:p w14:paraId="07F9672F"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Responsive recovery​</w:t>
      </w:r>
    </w:p>
    <w:p w14:paraId="05F82C67" w14:textId="77777777" w:rsidR="00F25630" w:rsidRPr="0090102F" w:rsidRDefault="00F25630" w:rsidP="0090102F">
      <w:pPr>
        <w:numPr>
          <w:ilvl w:val="0"/>
          <w:numId w:val="7"/>
        </w:numPr>
        <w:spacing w:after="160" w:line="259" w:lineRule="auto"/>
        <w:contextualSpacing/>
        <w:rPr>
          <w:rFonts w:ascii="Calibri Light" w:hAnsi="Calibri Light" w:cs="Calibri Light"/>
        </w:rPr>
      </w:pPr>
      <w:r w:rsidRPr="0090102F">
        <w:rPr>
          <w:rFonts w:ascii="Calibri Light" w:hAnsi="Calibri Light" w:cs="Calibri Light"/>
        </w:rPr>
        <w:t>Understanding the needs and values of communities through a natural hazard lens​</w:t>
      </w:r>
    </w:p>
    <w:p w14:paraId="1CCC12FC" w14:textId="77777777" w:rsidR="00F25630" w:rsidRPr="0090102F" w:rsidRDefault="00F25630" w:rsidP="00C14E34">
      <w:pPr>
        <w:numPr>
          <w:ilvl w:val="0"/>
          <w:numId w:val="7"/>
        </w:numPr>
        <w:spacing w:line="259" w:lineRule="auto"/>
        <w:ind w:left="714" w:hanging="357"/>
        <w:rPr>
          <w:rFonts w:ascii="Calibri Light" w:hAnsi="Calibri Light" w:cs="Calibri Light"/>
        </w:rPr>
      </w:pPr>
      <w:r w:rsidRPr="0090102F">
        <w:rPr>
          <w:rFonts w:ascii="Calibri Light" w:hAnsi="Calibri Light" w:cs="Calibri Light"/>
        </w:rPr>
        <w:t>Strengthening and preservation of business and community lifelines</w:t>
      </w:r>
      <w:r w:rsidR="0090102F" w:rsidRPr="0090102F">
        <w:rPr>
          <w:rFonts w:ascii="Calibri Light" w:hAnsi="Calibri Light" w:cs="Calibri Light"/>
        </w:rPr>
        <w:t>​.</w:t>
      </w:r>
    </w:p>
    <w:p w14:paraId="50E729D4" w14:textId="674F1419" w:rsidR="004D32B5" w:rsidRDefault="004D32B5" w:rsidP="2EF32030">
      <w:r>
        <w:t>Further i</w:t>
      </w:r>
      <w:r w:rsidR="00622184">
        <w:t xml:space="preserve">nformation </w:t>
      </w:r>
      <w:r>
        <w:t>about</w:t>
      </w:r>
      <w:r w:rsidR="00622184">
        <w:t xml:space="preserve"> </w:t>
      </w:r>
      <w:r w:rsidR="00843FD1">
        <w:t xml:space="preserve">these </w:t>
      </w:r>
      <w:r w:rsidR="00C14E34">
        <w:t>focus areas</w:t>
      </w:r>
      <w:r w:rsidR="00622184">
        <w:t xml:space="preserve"> is available to download from </w:t>
      </w:r>
      <w:hyperlink r:id="rId13" w:history="1">
        <w:r w:rsidR="2EF32030" w:rsidRPr="2EF32030">
          <w:rPr>
            <w:rStyle w:val="Hyperlink"/>
          </w:rPr>
          <w:t>https://www.naturalhazards.com.au/sites/default/files/2022-03/NatHazResAus%20Focus2022%2004.pdf</w:t>
        </w:r>
      </w:hyperlink>
      <w:r w:rsidR="2EF32030">
        <w:t xml:space="preserve"> </w:t>
      </w:r>
      <w:r w:rsidR="003D0FE0">
        <w:t xml:space="preserve">  </w:t>
      </w:r>
      <w:r w:rsidR="00843FD1">
        <w:t xml:space="preserve"> </w:t>
      </w:r>
    </w:p>
    <w:p w14:paraId="0E52C43B" w14:textId="77777777" w:rsidR="0054586E" w:rsidRPr="0054586E" w:rsidRDefault="0054586E" w:rsidP="0054586E">
      <w:pPr>
        <w:keepNext/>
        <w:spacing w:before="200" w:after="500" w:line="500" w:lineRule="exact"/>
        <w:outlineLvl w:val="0"/>
        <w:rPr>
          <w:rFonts w:ascii="Calibri Light" w:eastAsiaTheme="majorEastAsia" w:hAnsi="Calibri Light" w:cs="Calibri Light"/>
          <w:color w:val="0072CE"/>
          <w:sz w:val="32"/>
          <w:szCs w:val="32"/>
        </w:rPr>
      </w:pPr>
      <w:r w:rsidRPr="0054586E">
        <w:rPr>
          <w:rFonts w:ascii="Calibri Light" w:eastAsiaTheme="majorEastAsia" w:hAnsi="Calibri Light" w:cs="Calibri Light"/>
          <w:color w:val="0072CE"/>
          <w:sz w:val="32"/>
          <w:szCs w:val="32"/>
        </w:rPr>
        <w:lastRenderedPageBreak/>
        <w:t xml:space="preserve">Who can </w:t>
      </w:r>
      <w:proofErr w:type="gramStart"/>
      <w:r w:rsidRPr="0054586E">
        <w:rPr>
          <w:rFonts w:ascii="Calibri Light" w:eastAsiaTheme="majorEastAsia" w:hAnsi="Calibri Light" w:cs="Calibri Light"/>
          <w:color w:val="0072CE"/>
          <w:sz w:val="32"/>
          <w:szCs w:val="32"/>
        </w:rPr>
        <w:t>submit</w:t>
      </w:r>
      <w:proofErr w:type="gramEnd"/>
      <w:r w:rsidRPr="0054586E">
        <w:rPr>
          <w:rFonts w:ascii="Calibri Light" w:eastAsiaTheme="majorEastAsia" w:hAnsi="Calibri Light" w:cs="Calibri Light"/>
          <w:color w:val="0072CE"/>
          <w:sz w:val="32"/>
          <w:szCs w:val="32"/>
        </w:rPr>
        <w:t xml:space="preserve"> </w:t>
      </w:r>
    </w:p>
    <w:p w14:paraId="387CCD7E" w14:textId="2E7DB67F" w:rsidR="0054586E" w:rsidRDefault="0054586E" w:rsidP="0054586E">
      <w:pPr>
        <w:spacing w:after="160" w:line="259" w:lineRule="auto"/>
        <w:rPr>
          <w:rFonts w:ascii="Calibri Light" w:hAnsi="Calibri Light" w:cs="Calibri Light"/>
        </w:rPr>
      </w:pPr>
      <w:r w:rsidRPr="0054586E">
        <w:rPr>
          <w:rFonts w:ascii="Calibri Light" w:hAnsi="Calibri Light" w:cs="Calibri Light"/>
        </w:rPr>
        <w:t xml:space="preserve">Research concepts must be submitted by representatives of one of the Centre’s partner organisations, including agencies, associations, federal government, state government or local government organisations. </w:t>
      </w:r>
    </w:p>
    <w:p w14:paraId="19E6122E" w14:textId="74658D77" w:rsidR="0054586E" w:rsidRDefault="0072324C" w:rsidP="0054586E">
      <w:pPr>
        <w:spacing w:after="160" w:line="259" w:lineRule="auto"/>
        <w:rPr>
          <w:rFonts w:ascii="Calibri Light" w:hAnsi="Calibri Light" w:cs="Calibri Light"/>
        </w:rPr>
      </w:pPr>
      <w:r>
        <w:rPr>
          <w:rFonts w:ascii="Calibri Light" w:hAnsi="Calibri Light" w:cs="Calibri Light"/>
        </w:rPr>
        <w:t>A list</w:t>
      </w:r>
      <w:r w:rsidR="0054586E">
        <w:rPr>
          <w:rFonts w:ascii="Calibri Light" w:hAnsi="Calibri Light" w:cs="Calibri Light"/>
        </w:rPr>
        <w:t xml:space="preserve"> of </w:t>
      </w:r>
      <w:r>
        <w:rPr>
          <w:rFonts w:ascii="Calibri Light" w:hAnsi="Calibri Light" w:cs="Calibri Light"/>
        </w:rPr>
        <w:t xml:space="preserve">the Centre’s </w:t>
      </w:r>
      <w:r w:rsidR="00B7594F">
        <w:rPr>
          <w:rFonts w:ascii="Calibri Light" w:hAnsi="Calibri Light" w:cs="Calibri Light"/>
        </w:rPr>
        <w:t xml:space="preserve">partner </w:t>
      </w:r>
      <w:proofErr w:type="spellStart"/>
      <w:r w:rsidR="0054586E">
        <w:rPr>
          <w:rFonts w:ascii="Calibri Light" w:hAnsi="Calibri Light" w:cs="Calibri Light"/>
        </w:rPr>
        <w:t>organistions</w:t>
      </w:r>
      <w:proofErr w:type="spellEnd"/>
      <w:r w:rsidR="0054586E">
        <w:rPr>
          <w:rFonts w:ascii="Calibri Light" w:hAnsi="Calibri Light" w:cs="Calibri Light"/>
        </w:rPr>
        <w:t xml:space="preserve"> </w:t>
      </w:r>
      <w:r w:rsidR="00B7594F">
        <w:rPr>
          <w:rFonts w:ascii="Calibri Light" w:hAnsi="Calibri Light" w:cs="Calibri Light"/>
        </w:rPr>
        <w:t>in each of these categories are</w:t>
      </w:r>
      <w:r w:rsidR="0054586E">
        <w:rPr>
          <w:rFonts w:ascii="Calibri Light" w:hAnsi="Calibri Light" w:cs="Calibri Light"/>
        </w:rPr>
        <w:t xml:space="preserve"> available at </w:t>
      </w:r>
      <w:hyperlink r:id="rId14" w:history="1">
        <w:r w:rsidR="0008309B" w:rsidRPr="00FE07B8">
          <w:rPr>
            <w:rStyle w:val="Hyperlink"/>
            <w:rFonts w:ascii="Calibri Light" w:hAnsi="Calibri Light" w:cs="Calibri Light"/>
          </w:rPr>
          <w:t>https://www.naturalhazards.com.au/about-us/our-network</w:t>
        </w:r>
      </w:hyperlink>
      <w:r w:rsidR="0008309B">
        <w:rPr>
          <w:rFonts w:ascii="Calibri Light" w:hAnsi="Calibri Light" w:cs="Calibri Light"/>
        </w:rPr>
        <w:t xml:space="preserve">.  </w:t>
      </w:r>
    </w:p>
    <w:p w14:paraId="183EC0A3" w14:textId="7C1A3F88" w:rsidR="0054586E" w:rsidRPr="0054586E" w:rsidRDefault="0054586E" w:rsidP="0054586E">
      <w:pPr>
        <w:spacing w:after="160" w:line="259" w:lineRule="auto"/>
        <w:rPr>
          <w:rFonts w:ascii="Calibri Light" w:hAnsi="Calibri Light" w:cs="Calibri Light"/>
        </w:rPr>
      </w:pPr>
      <w:r w:rsidRPr="0054586E">
        <w:rPr>
          <w:rFonts w:ascii="Calibri Light" w:hAnsi="Calibri Light" w:cs="Calibri Light"/>
        </w:rPr>
        <w:t xml:space="preserve">Representatives from </w:t>
      </w:r>
      <w:r w:rsidR="005F2DC6">
        <w:rPr>
          <w:rFonts w:ascii="Calibri Light" w:hAnsi="Calibri Light" w:cs="Calibri Light"/>
        </w:rPr>
        <w:t>research</w:t>
      </w:r>
      <w:r w:rsidR="00B63E52">
        <w:rPr>
          <w:rFonts w:ascii="Calibri Light" w:hAnsi="Calibri Light" w:cs="Calibri Light"/>
        </w:rPr>
        <w:t>/academic</w:t>
      </w:r>
      <w:r w:rsidRPr="0054586E">
        <w:rPr>
          <w:rFonts w:ascii="Calibri Light" w:hAnsi="Calibri Light" w:cs="Calibri Light"/>
        </w:rPr>
        <w:t xml:space="preserve"> and other organisations that may wish to collaborate on projects cannot submit project concepts directly to the Centre but are encouraged to work with the Centre’s partner organisations to contribute to the development of research concepts that can then be submitted by those partner organisations.</w:t>
      </w:r>
    </w:p>
    <w:p w14:paraId="71022071" w14:textId="75E18CD0" w:rsidR="001751BB" w:rsidRDefault="003B4B1F" w:rsidP="00AB5C48">
      <w:pPr>
        <w:pStyle w:val="Heading1"/>
        <w:pageBreakBefore w:val="0"/>
        <w:rPr>
          <w:sz w:val="32"/>
        </w:rPr>
      </w:pPr>
      <w:r w:rsidRPr="2EF32030">
        <w:rPr>
          <w:sz w:val="32"/>
        </w:rPr>
        <w:t>Makin</w:t>
      </w:r>
      <w:r w:rsidR="002261EA" w:rsidRPr="2EF32030">
        <w:rPr>
          <w:sz w:val="32"/>
        </w:rPr>
        <w:t>g</w:t>
      </w:r>
      <w:r w:rsidRPr="2EF32030">
        <w:rPr>
          <w:sz w:val="32"/>
        </w:rPr>
        <w:t xml:space="preserve"> a submission</w:t>
      </w:r>
    </w:p>
    <w:p w14:paraId="1436EB68" w14:textId="77777777" w:rsidR="00264B36" w:rsidRPr="0003654A" w:rsidRDefault="00264B36" w:rsidP="0003654A">
      <w:pPr>
        <w:spacing w:after="160" w:line="259" w:lineRule="auto"/>
        <w:rPr>
          <w:rFonts w:ascii="Calibri Light" w:hAnsi="Calibri Light" w:cs="Calibri Light"/>
        </w:rPr>
      </w:pPr>
      <w:r w:rsidRPr="0003654A">
        <w:rPr>
          <w:rFonts w:ascii="Calibri Light" w:hAnsi="Calibri Light" w:cs="Calibri Light"/>
        </w:rPr>
        <w:t xml:space="preserve">The Centre strongly encourages </w:t>
      </w:r>
      <w:r w:rsidR="000B57F6" w:rsidRPr="0003654A">
        <w:rPr>
          <w:rFonts w:ascii="Calibri Light" w:hAnsi="Calibri Light" w:cs="Calibri Light"/>
        </w:rPr>
        <w:t xml:space="preserve">projects to be submitted initially as a </w:t>
      </w:r>
      <w:r w:rsidR="008D5BD9" w:rsidRPr="0003654A">
        <w:rPr>
          <w:rFonts w:ascii="Calibri Light" w:hAnsi="Calibri Light" w:cs="Calibri Light"/>
          <w:b/>
        </w:rPr>
        <w:t>concept</w:t>
      </w:r>
      <w:r w:rsidR="008D5BD9" w:rsidRPr="0003654A">
        <w:rPr>
          <w:rFonts w:ascii="Calibri Light" w:hAnsi="Calibri Light" w:cs="Calibri Light"/>
        </w:rPr>
        <w:t xml:space="preserve">, before </w:t>
      </w:r>
      <w:r w:rsidR="00A53C2C" w:rsidRPr="0003654A">
        <w:rPr>
          <w:rFonts w:ascii="Calibri Light" w:hAnsi="Calibri Light" w:cs="Calibri Light"/>
        </w:rPr>
        <w:t xml:space="preserve">a fully developed project </w:t>
      </w:r>
      <w:r w:rsidR="00A53C2C" w:rsidRPr="0003654A">
        <w:rPr>
          <w:rFonts w:ascii="Calibri Light" w:hAnsi="Calibri Light" w:cs="Calibri Light"/>
          <w:b/>
        </w:rPr>
        <w:t>brief</w:t>
      </w:r>
      <w:r w:rsidR="00A53C2C" w:rsidRPr="0003654A">
        <w:rPr>
          <w:rFonts w:ascii="Calibri Light" w:hAnsi="Calibri Light" w:cs="Calibri Light"/>
        </w:rPr>
        <w:t xml:space="preserve"> is prepared. This allows </w:t>
      </w:r>
      <w:r w:rsidR="00ED1B69" w:rsidRPr="0003654A">
        <w:rPr>
          <w:rFonts w:ascii="Calibri Light" w:hAnsi="Calibri Light" w:cs="Calibri Light"/>
        </w:rPr>
        <w:t xml:space="preserve">the Centre to work </w:t>
      </w:r>
      <w:r w:rsidR="0003654A" w:rsidRPr="0003654A">
        <w:rPr>
          <w:rFonts w:ascii="Calibri Light" w:hAnsi="Calibri Light" w:cs="Calibri Light"/>
        </w:rPr>
        <w:t xml:space="preserve">collaboratively </w:t>
      </w:r>
      <w:r w:rsidR="00ED1B69" w:rsidRPr="0003654A">
        <w:rPr>
          <w:rFonts w:ascii="Calibri Light" w:hAnsi="Calibri Light" w:cs="Calibri Light"/>
        </w:rPr>
        <w:t xml:space="preserve">with </w:t>
      </w:r>
      <w:r w:rsidR="000C7B44" w:rsidRPr="0003654A">
        <w:rPr>
          <w:rFonts w:ascii="Calibri Light" w:hAnsi="Calibri Light" w:cs="Calibri Light"/>
        </w:rPr>
        <w:t>th</w:t>
      </w:r>
      <w:r w:rsidR="001B304A" w:rsidRPr="0003654A">
        <w:rPr>
          <w:rFonts w:ascii="Calibri Light" w:hAnsi="Calibri Light" w:cs="Calibri Light"/>
        </w:rPr>
        <w:t xml:space="preserve">e stakeholders </w:t>
      </w:r>
      <w:r w:rsidR="008E7045" w:rsidRPr="0003654A">
        <w:rPr>
          <w:rFonts w:ascii="Calibri Light" w:hAnsi="Calibri Light" w:cs="Calibri Light"/>
        </w:rPr>
        <w:t xml:space="preserve">to develop and agree on the final concept before </w:t>
      </w:r>
      <w:r w:rsidR="007965DD" w:rsidRPr="0003654A">
        <w:rPr>
          <w:rFonts w:ascii="Calibri Light" w:hAnsi="Calibri Light" w:cs="Calibri Light"/>
        </w:rPr>
        <w:t>a more</w:t>
      </w:r>
      <w:r w:rsidR="008E7045" w:rsidRPr="0003654A">
        <w:rPr>
          <w:rFonts w:ascii="Calibri Light" w:hAnsi="Calibri Light" w:cs="Calibri Light"/>
        </w:rPr>
        <w:t xml:space="preserve"> detailed</w:t>
      </w:r>
      <w:r w:rsidR="007965DD" w:rsidRPr="0003654A">
        <w:rPr>
          <w:rFonts w:ascii="Calibri Light" w:hAnsi="Calibri Light" w:cs="Calibri Light"/>
        </w:rPr>
        <w:t xml:space="preserve"> </w:t>
      </w:r>
      <w:r w:rsidR="00223C7A" w:rsidRPr="0003654A">
        <w:rPr>
          <w:rFonts w:ascii="Calibri Light" w:hAnsi="Calibri Light" w:cs="Calibri Light"/>
        </w:rPr>
        <w:t>project brief is developed.</w:t>
      </w:r>
      <w:r w:rsidR="008E7045" w:rsidRPr="0003654A">
        <w:rPr>
          <w:rFonts w:ascii="Calibri Light" w:hAnsi="Calibri Light" w:cs="Calibri Light"/>
        </w:rPr>
        <w:t xml:space="preserve"> </w:t>
      </w:r>
    </w:p>
    <w:p w14:paraId="19F1BA64" w14:textId="77777777" w:rsidR="0012181C" w:rsidRPr="0003654A" w:rsidRDefault="00C21FA4" w:rsidP="0003654A">
      <w:pPr>
        <w:spacing w:after="160" w:line="259" w:lineRule="auto"/>
        <w:rPr>
          <w:rFonts w:ascii="Calibri Light" w:hAnsi="Calibri Light" w:cs="Calibri Light"/>
          <w:sz w:val="24"/>
          <w:szCs w:val="24"/>
        </w:rPr>
      </w:pPr>
      <w:r w:rsidRPr="0003654A">
        <w:rPr>
          <w:rFonts w:ascii="Calibri Light" w:hAnsi="Calibri Light" w:cs="Calibri Light"/>
        </w:rPr>
        <w:t xml:space="preserve">The Centre </w:t>
      </w:r>
      <w:r w:rsidR="004C62AC" w:rsidRPr="0003654A">
        <w:rPr>
          <w:rFonts w:ascii="Calibri Light" w:hAnsi="Calibri Light" w:cs="Calibri Light"/>
        </w:rPr>
        <w:t xml:space="preserve">can receive </w:t>
      </w:r>
      <w:r w:rsidR="00825540" w:rsidRPr="0003654A">
        <w:rPr>
          <w:rFonts w:ascii="Calibri Light" w:hAnsi="Calibri Light" w:cs="Calibri Light"/>
        </w:rPr>
        <w:t>concepts for</w:t>
      </w:r>
      <w:r w:rsidRPr="0003654A">
        <w:rPr>
          <w:rFonts w:ascii="Calibri Light" w:hAnsi="Calibri Light" w:cs="Calibri Light"/>
        </w:rPr>
        <w:t xml:space="preserve"> </w:t>
      </w:r>
      <w:r w:rsidR="00A834B9" w:rsidRPr="0003654A">
        <w:rPr>
          <w:rFonts w:ascii="Calibri Light" w:hAnsi="Calibri Light" w:cs="Calibri Light"/>
        </w:rPr>
        <w:t xml:space="preserve">new projects </w:t>
      </w:r>
      <w:r w:rsidR="00825540" w:rsidRPr="0003654A">
        <w:rPr>
          <w:rFonts w:ascii="Calibri Light" w:hAnsi="Calibri Light" w:cs="Calibri Light"/>
        </w:rPr>
        <w:t>at any time</w:t>
      </w:r>
      <w:r w:rsidR="00EB62AC" w:rsidRPr="0003654A">
        <w:rPr>
          <w:rFonts w:ascii="Calibri Light" w:hAnsi="Calibri Light" w:cs="Calibri Light"/>
        </w:rPr>
        <w:t xml:space="preserve">. </w:t>
      </w:r>
      <w:r w:rsidR="0003654A" w:rsidRPr="0003654A">
        <w:rPr>
          <w:rFonts w:ascii="Calibri Light" w:hAnsi="Calibri Light" w:cs="Calibri Light"/>
        </w:rPr>
        <w:t xml:space="preserve">However, project concepts will be formally considered for funding twice a year as a part of the Centre’s ongoing research plan, with those evaluations expected to take place in April and October. Project concepts and developed project briefs received with requests for more urgent approval at other times must include a strong rationale for why the </w:t>
      </w:r>
      <w:r w:rsidR="0003654A" w:rsidRPr="0003654A">
        <w:rPr>
          <w:rFonts w:ascii="Calibri Light" w:hAnsi="Calibri Light" w:cs="Calibri Light"/>
          <w:sz w:val="24"/>
          <w:szCs w:val="24"/>
        </w:rPr>
        <w:t>research should</w:t>
      </w:r>
      <w:r w:rsidR="00850E3B" w:rsidRPr="0003654A">
        <w:rPr>
          <w:rFonts w:ascii="Calibri Light" w:hAnsi="Calibri Light" w:cs="Calibri Light"/>
          <w:sz w:val="24"/>
          <w:szCs w:val="24"/>
        </w:rPr>
        <w:t xml:space="preserve"> be considered</w:t>
      </w:r>
      <w:r w:rsidR="00D979B5" w:rsidRPr="0003654A">
        <w:rPr>
          <w:rFonts w:ascii="Calibri Light" w:hAnsi="Calibri Light" w:cs="Calibri Light"/>
          <w:sz w:val="24"/>
          <w:szCs w:val="24"/>
        </w:rPr>
        <w:t xml:space="preserve"> at that time</w:t>
      </w:r>
      <w:r w:rsidRPr="0003654A">
        <w:rPr>
          <w:rFonts w:ascii="Calibri Light" w:hAnsi="Calibri Light" w:cs="Calibri Light"/>
          <w:sz w:val="24"/>
          <w:szCs w:val="24"/>
        </w:rPr>
        <w:t>.</w:t>
      </w:r>
    </w:p>
    <w:p w14:paraId="69885E59" w14:textId="57072627" w:rsidR="0003654A" w:rsidRPr="0003654A" w:rsidRDefault="0003654A" w:rsidP="0003654A">
      <w:pPr>
        <w:spacing w:after="160" w:line="259" w:lineRule="auto"/>
        <w:rPr>
          <w:rFonts w:ascii="Calibri Light" w:hAnsi="Calibri Light" w:cs="Calibri Light"/>
        </w:rPr>
      </w:pPr>
      <w:r w:rsidRPr="0003654A">
        <w:rPr>
          <w:rFonts w:ascii="Calibri Light" w:hAnsi="Calibri Light" w:cs="Calibri Light"/>
        </w:rPr>
        <w:t xml:space="preserve">Project concepts </w:t>
      </w:r>
      <w:r w:rsidRPr="0003654A">
        <w:rPr>
          <w:rFonts w:ascii="Calibri Light" w:hAnsi="Calibri Light" w:cs="Calibri Light"/>
          <w:u w:val="single"/>
        </w:rPr>
        <w:t>must be</w:t>
      </w:r>
      <w:r w:rsidRPr="0003654A">
        <w:rPr>
          <w:rFonts w:ascii="Calibri Light" w:hAnsi="Calibri Light" w:cs="Calibri Light"/>
        </w:rPr>
        <w:t xml:space="preserve"> submitted on this form via email to </w:t>
      </w:r>
      <w:hyperlink r:id="rId15">
        <w:r w:rsidRPr="0003654A">
          <w:rPr>
            <w:rFonts w:ascii="Calibri Light" w:hAnsi="Calibri Light" w:cs="Calibri Light"/>
            <w:color w:val="0563C1"/>
            <w:u w:val="single"/>
          </w:rPr>
          <w:t>research@naturalhazards.com</w:t>
        </w:r>
      </w:hyperlink>
      <w:r w:rsidR="006C3F40">
        <w:rPr>
          <w:rFonts w:ascii="Calibri Light" w:hAnsi="Calibri Light" w:cs="Calibri Light"/>
          <w:color w:val="0563C1"/>
          <w:u w:val="single"/>
        </w:rPr>
        <w:t>.au</w:t>
      </w:r>
      <w:r w:rsidRPr="0003654A">
        <w:rPr>
          <w:rFonts w:ascii="Calibri Light" w:hAnsi="Calibri Light" w:cs="Calibri Light"/>
        </w:rPr>
        <w:t>. While letters of support are not required, they may be included where available.</w:t>
      </w:r>
    </w:p>
    <w:p w14:paraId="16EB4594" w14:textId="186D16DA" w:rsidR="001751BB" w:rsidRDefault="00240283" w:rsidP="57D8C36A">
      <w:pPr>
        <w:pStyle w:val="Heading1"/>
        <w:pageBreakBefore w:val="0"/>
        <w:rPr>
          <w:sz w:val="32"/>
        </w:rPr>
      </w:pPr>
      <w:r>
        <w:rPr>
          <w:sz w:val="32"/>
        </w:rPr>
        <w:t>Prioritising</w:t>
      </w:r>
      <w:r w:rsidRPr="57D8C36A">
        <w:rPr>
          <w:sz w:val="32"/>
        </w:rPr>
        <w:t xml:space="preserve"> </w:t>
      </w:r>
      <w:r w:rsidR="00B9110D" w:rsidRPr="57D8C36A">
        <w:rPr>
          <w:sz w:val="32"/>
        </w:rPr>
        <w:t>projects</w:t>
      </w:r>
    </w:p>
    <w:p w14:paraId="1878BA2C" w14:textId="0DDFAAE0" w:rsidR="00143D0E" w:rsidRDefault="00143D0E" w:rsidP="00706E45">
      <w:r>
        <w:t xml:space="preserve">Projects will be </w:t>
      </w:r>
      <w:r w:rsidR="00240283">
        <w:t>priori</w:t>
      </w:r>
      <w:r w:rsidR="00A82FF3">
        <w:t>tised</w:t>
      </w:r>
      <w:r w:rsidR="00240283">
        <w:t xml:space="preserve"> </w:t>
      </w:r>
      <w:r>
        <w:t xml:space="preserve">for </w:t>
      </w:r>
      <w:r w:rsidR="0020519C">
        <w:t>inclusion in the Centre</w:t>
      </w:r>
      <w:r w:rsidR="00A834B9">
        <w:t>’</w:t>
      </w:r>
      <w:r w:rsidR="0020519C">
        <w:t>s research program</w:t>
      </w:r>
      <w:r w:rsidR="00FE251F">
        <w:t xml:space="preserve"> based on the following considerations: </w:t>
      </w:r>
    </w:p>
    <w:p w14:paraId="7D4A9121" w14:textId="56005E7D" w:rsidR="00143D0E" w:rsidRDefault="00E523EA" w:rsidP="369B8096">
      <w:pPr>
        <w:rPr>
          <w:b/>
          <w:bCs/>
        </w:rPr>
      </w:pPr>
      <w:r w:rsidRPr="2EF32030">
        <w:rPr>
          <w:b/>
          <w:bCs/>
        </w:rPr>
        <w:t>Project level considerations</w:t>
      </w:r>
    </w:p>
    <w:p w14:paraId="441C75C5" w14:textId="03CFD950" w:rsidR="001535A2" w:rsidRPr="00C125BE" w:rsidRDefault="001535A2" w:rsidP="001535A2">
      <w:pPr>
        <w:pStyle w:val="ListParagraph"/>
        <w:numPr>
          <w:ilvl w:val="0"/>
          <w:numId w:val="5"/>
        </w:numPr>
        <w:rPr>
          <w:rFonts w:ascii="Calibri Light" w:hAnsi="Calibri Light" w:cs="Calibri Light"/>
        </w:rPr>
      </w:pPr>
      <w:r w:rsidRPr="663CCEAF">
        <w:rPr>
          <w:rFonts w:ascii="Calibri Light" w:hAnsi="Calibri Light" w:cs="Calibri Light"/>
        </w:rPr>
        <w:t>Alignment with the Centre's Biennial Research Plan (or the</w:t>
      </w:r>
      <w:r>
        <w:rPr>
          <w:rFonts w:ascii="Calibri Light" w:hAnsi="Calibri Light" w:cs="Calibri Light"/>
        </w:rPr>
        <w:t xml:space="preserve"> current</w:t>
      </w:r>
      <w:r w:rsidRPr="663CCEAF">
        <w:rPr>
          <w:rFonts w:ascii="Calibri Light" w:hAnsi="Calibri Light" w:cs="Calibri Light"/>
        </w:rPr>
        <w:t xml:space="preserve"> research focus areas in the interim)</w:t>
      </w:r>
      <w:r w:rsidR="00D07162">
        <w:rPr>
          <w:rFonts w:ascii="Calibri Light" w:hAnsi="Calibri Light" w:cs="Calibri Light"/>
        </w:rPr>
        <w:t>.</w:t>
      </w:r>
    </w:p>
    <w:p w14:paraId="2B24DEA6" w14:textId="57D08337" w:rsidR="0025701F" w:rsidRPr="00C125BE" w:rsidRDefault="0025701F" w:rsidP="0025701F">
      <w:pPr>
        <w:pStyle w:val="ListParagraph"/>
        <w:numPr>
          <w:ilvl w:val="0"/>
          <w:numId w:val="5"/>
        </w:numPr>
        <w:rPr>
          <w:rFonts w:ascii="Calibri Light" w:eastAsiaTheme="majorEastAsia" w:hAnsi="Calibri Light" w:cs="Calibri Light"/>
        </w:rPr>
      </w:pPr>
      <w:r w:rsidRPr="00C125BE">
        <w:rPr>
          <w:rFonts w:ascii="Calibri Light" w:hAnsi="Calibri Light" w:cs="Calibri Light"/>
        </w:rPr>
        <w:t xml:space="preserve">Addresses a gap in knowledge and has clear research questions </w:t>
      </w:r>
      <w:r>
        <w:rPr>
          <w:rFonts w:ascii="Calibri Light" w:hAnsi="Calibri Light" w:cs="Calibri Light"/>
        </w:rPr>
        <w:t>that can be addressed through</w:t>
      </w:r>
      <w:r w:rsidRPr="00C125BE">
        <w:rPr>
          <w:rFonts w:ascii="Calibri Light" w:hAnsi="Calibri Light" w:cs="Calibri Light"/>
        </w:rPr>
        <w:t xml:space="preserve"> an academic research project</w:t>
      </w:r>
      <w:r w:rsidR="00D07162">
        <w:rPr>
          <w:rFonts w:ascii="Calibri Light" w:hAnsi="Calibri Light" w:cs="Calibri Light"/>
        </w:rPr>
        <w:t>.</w:t>
      </w:r>
    </w:p>
    <w:p w14:paraId="1E885559" w14:textId="7546B4D0" w:rsidR="00143D0E" w:rsidRDefault="00BF12D8" w:rsidP="369B8096">
      <w:pPr>
        <w:pStyle w:val="ListParagraph"/>
        <w:numPr>
          <w:ilvl w:val="0"/>
          <w:numId w:val="5"/>
        </w:numPr>
      </w:pPr>
      <w:r>
        <w:t>Potential benefits</w:t>
      </w:r>
      <w:r w:rsidR="005509FD">
        <w:t xml:space="preserve"> and outcomes</w:t>
      </w:r>
      <w:r w:rsidR="003361C1">
        <w:t xml:space="preserve"> of the research</w:t>
      </w:r>
      <w:r w:rsidR="00E53077">
        <w:t xml:space="preserve"> are clear and well demonstrated</w:t>
      </w:r>
      <w:r w:rsidR="00D07162">
        <w:t>.</w:t>
      </w:r>
    </w:p>
    <w:p w14:paraId="2D1D485F" w14:textId="3493759E" w:rsidR="00143D0E" w:rsidRDefault="00E77031" w:rsidP="369B8096">
      <w:pPr>
        <w:pStyle w:val="ListParagraph"/>
        <w:numPr>
          <w:ilvl w:val="0"/>
          <w:numId w:val="5"/>
        </w:numPr>
      </w:pPr>
      <w:r>
        <w:t xml:space="preserve">More </w:t>
      </w:r>
      <w:r w:rsidR="00093189">
        <w:t xml:space="preserve">than one </w:t>
      </w:r>
      <w:r>
        <w:t xml:space="preserve">stakeholder </w:t>
      </w:r>
      <w:r w:rsidR="00093189">
        <w:t>organisation</w:t>
      </w:r>
      <w:r w:rsidR="00937608">
        <w:t xml:space="preserve"> will benefit from the outcomes</w:t>
      </w:r>
      <w:r w:rsidR="00D07162">
        <w:t>.</w:t>
      </w:r>
    </w:p>
    <w:p w14:paraId="22EB038F" w14:textId="1813F12A" w:rsidR="00143D0E" w:rsidRDefault="002A5594" w:rsidP="369B8096">
      <w:pPr>
        <w:pStyle w:val="ListParagraph"/>
        <w:numPr>
          <w:ilvl w:val="0"/>
          <w:numId w:val="5"/>
        </w:numPr>
      </w:pPr>
      <w:r>
        <w:lastRenderedPageBreak/>
        <w:t>S</w:t>
      </w:r>
      <w:r w:rsidR="000A348A">
        <w:t>trong</w:t>
      </w:r>
      <w:r w:rsidR="00862818">
        <w:t>, demo</w:t>
      </w:r>
      <w:r w:rsidR="00B32641">
        <w:t>n</w:t>
      </w:r>
      <w:r w:rsidR="00862818">
        <w:t>strated</w:t>
      </w:r>
      <w:r w:rsidR="000A348A">
        <w:t xml:space="preserve"> stakeholder support for research translation and implementation within end</w:t>
      </w:r>
      <w:r w:rsidR="000A0829">
        <w:t>-</w:t>
      </w:r>
      <w:r w:rsidR="000A348A">
        <w:t>user organisations</w:t>
      </w:r>
      <w:r w:rsidR="00D07162">
        <w:t>.</w:t>
      </w:r>
    </w:p>
    <w:p w14:paraId="51804F51" w14:textId="720E671E" w:rsidR="00143D0E" w:rsidRDefault="00E523EA" w:rsidP="2EF32030">
      <w:pPr>
        <w:rPr>
          <w:rFonts w:ascii="Calibri Light" w:eastAsia="Calibri" w:hAnsi="Calibri Light" w:cs="Arial"/>
          <w:b/>
          <w:bCs/>
        </w:rPr>
      </w:pPr>
      <w:r w:rsidRPr="2EF32030">
        <w:rPr>
          <w:b/>
          <w:bCs/>
        </w:rPr>
        <w:t>Program level consi</w:t>
      </w:r>
      <w:r w:rsidR="00217D95" w:rsidRPr="2EF32030">
        <w:rPr>
          <w:b/>
          <w:bCs/>
        </w:rPr>
        <w:t>d</w:t>
      </w:r>
      <w:r w:rsidRPr="2EF32030">
        <w:rPr>
          <w:b/>
          <w:bCs/>
        </w:rPr>
        <w:t>erations</w:t>
      </w:r>
    </w:p>
    <w:p w14:paraId="31377DF3" w14:textId="501785AA" w:rsidR="00143D0E" w:rsidRDefault="3B5A5492" w:rsidP="369B8096">
      <w:pPr>
        <w:pStyle w:val="ListParagraph"/>
        <w:numPr>
          <w:ilvl w:val="0"/>
          <w:numId w:val="5"/>
        </w:numPr>
      </w:pPr>
      <w:r>
        <w:t xml:space="preserve">The </w:t>
      </w:r>
      <w:r w:rsidR="369C8B0A">
        <w:t>r</w:t>
      </w:r>
      <w:r w:rsidR="5EF2EB1A">
        <w:t>e</w:t>
      </w:r>
      <w:r w:rsidR="369C8B0A">
        <w:t>presentativeness of</w:t>
      </w:r>
      <w:r w:rsidR="4137A411">
        <w:t xml:space="preserve"> the </w:t>
      </w:r>
      <w:r>
        <w:t>Centre’s overall research program</w:t>
      </w:r>
      <w:r w:rsidR="002A5594">
        <w:t xml:space="preserve">. This includes consideration of </w:t>
      </w:r>
      <w:r w:rsidR="2E07C5FE">
        <w:t>the Centre</w:t>
      </w:r>
      <w:r w:rsidR="5EF2EB1A">
        <w:t>’</w:t>
      </w:r>
      <w:r w:rsidR="2E07C5FE">
        <w:t xml:space="preserve">s </w:t>
      </w:r>
      <w:r w:rsidR="6D136375">
        <w:t xml:space="preserve">research priorities, </w:t>
      </w:r>
      <w:r w:rsidR="1A880F38">
        <w:t xml:space="preserve">location of research across </w:t>
      </w:r>
      <w:r w:rsidR="2E07C5FE">
        <w:t xml:space="preserve">Australian states and territories, </w:t>
      </w:r>
      <w:r w:rsidR="00E9729D">
        <w:t>type</w:t>
      </w:r>
      <w:r w:rsidR="5BFAAA43">
        <w:t>s</w:t>
      </w:r>
      <w:r w:rsidR="00E9729D">
        <w:t xml:space="preserve"> of </w:t>
      </w:r>
      <w:r w:rsidR="369C8B0A">
        <w:t>natural hazards</w:t>
      </w:r>
      <w:r w:rsidR="008E5670">
        <w:t xml:space="preserve"> addressed</w:t>
      </w:r>
      <w:r w:rsidR="369C8B0A">
        <w:t xml:space="preserve">, and </w:t>
      </w:r>
      <w:r w:rsidR="5BFAAA43">
        <w:t xml:space="preserve">the spread of </w:t>
      </w:r>
      <w:r w:rsidR="369C8B0A">
        <w:t>tactical (</w:t>
      </w:r>
      <w:r w:rsidR="2C52ECD1">
        <w:t xml:space="preserve">less than </w:t>
      </w:r>
      <w:r w:rsidR="5157C0FB">
        <w:t>one</w:t>
      </w:r>
      <w:r w:rsidR="2C52ECD1">
        <w:t xml:space="preserve"> year</w:t>
      </w:r>
      <w:r w:rsidR="369C8B0A">
        <w:t>), applied (</w:t>
      </w:r>
      <w:r w:rsidR="2C52ECD1">
        <w:t>one to</w:t>
      </w:r>
      <w:r w:rsidR="00FE251F">
        <w:t xml:space="preserve"> t</w:t>
      </w:r>
      <w:r w:rsidR="0020519C">
        <w:t>hree</w:t>
      </w:r>
      <w:r w:rsidR="00FE251F">
        <w:t xml:space="preserve"> </w:t>
      </w:r>
      <w:r w:rsidR="2C52ECD1">
        <w:t>years</w:t>
      </w:r>
      <w:r w:rsidR="369C8B0A">
        <w:t>)</w:t>
      </w:r>
      <w:r w:rsidR="5BFAAA43">
        <w:t>,</w:t>
      </w:r>
      <w:r w:rsidR="369C8B0A">
        <w:t xml:space="preserve"> and strategic projects (</w:t>
      </w:r>
      <w:r w:rsidR="2C52ECD1">
        <w:t>three to five years</w:t>
      </w:r>
      <w:r w:rsidR="369C8B0A">
        <w:t>)</w:t>
      </w:r>
      <w:r w:rsidR="00D07162">
        <w:t>.</w:t>
      </w:r>
    </w:p>
    <w:p w14:paraId="4ECEBD74" w14:textId="316FA772" w:rsidR="00143D0E" w:rsidRDefault="00920ED5" w:rsidP="369B8096">
      <w:pPr>
        <w:pStyle w:val="ListParagraph"/>
        <w:numPr>
          <w:ilvl w:val="0"/>
          <w:numId w:val="5"/>
        </w:numPr>
      </w:pPr>
      <w:r>
        <w:t>Recent natural hazard events and findings and recommendations arising from related inquiries</w:t>
      </w:r>
      <w:r w:rsidR="00D07162">
        <w:t>.</w:t>
      </w:r>
    </w:p>
    <w:p w14:paraId="58F85F8B" w14:textId="044FE574" w:rsidR="00143D0E" w:rsidRPr="00D07162" w:rsidRDefault="00E523EA" w:rsidP="369B8096">
      <w:pPr>
        <w:pStyle w:val="ListParagraph"/>
        <w:numPr>
          <w:ilvl w:val="0"/>
          <w:numId w:val="5"/>
        </w:numPr>
      </w:pPr>
      <w:r>
        <w:t>Jurisdictional and sector needs and priorities</w:t>
      </w:r>
      <w:r w:rsidR="00D07162">
        <w:t>.</w:t>
      </w:r>
    </w:p>
    <w:p w14:paraId="441B6904" w14:textId="0202D91D" w:rsidR="00143D0E" w:rsidRDefault="00FE251F" w:rsidP="00706E45">
      <w:r>
        <w:t>Projects are prioritised in a three-step process.</w:t>
      </w:r>
    </w:p>
    <w:p w14:paraId="5A6C0BEE" w14:textId="6CEB623F" w:rsidR="00A12E1E" w:rsidRDefault="00FE251F" w:rsidP="00706E45">
      <w:r w:rsidRPr="00D32107">
        <w:rPr>
          <w:b/>
          <w:bCs/>
        </w:rPr>
        <w:t xml:space="preserve">Step </w:t>
      </w:r>
      <w:r w:rsidR="00D85C74" w:rsidRPr="2EF32030">
        <w:rPr>
          <w:b/>
          <w:bCs/>
        </w:rPr>
        <w:t>o</w:t>
      </w:r>
      <w:r w:rsidRPr="2EF32030">
        <w:rPr>
          <w:b/>
          <w:bCs/>
        </w:rPr>
        <w:t>ne</w:t>
      </w:r>
      <w:r w:rsidRPr="00D32107">
        <w:rPr>
          <w:b/>
          <w:bCs/>
        </w:rPr>
        <w:t>:</w:t>
      </w:r>
      <w:r>
        <w:t xml:space="preserve"> </w:t>
      </w:r>
      <w:r w:rsidR="0063470B">
        <w:t xml:space="preserve">A panel of </w:t>
      </w:r>
      <w:r w:rsidR="004C753D">
        <w:t>Centre r</w:t>
      </w:r>
      <w:r w:rsidR="0063470B">
        <w:t>e</w:t>
      </w:r>
      <w:r w:rsidR="004C753D">
        <w:t xml:space="preserve">presentatives will review </w:t>
      </w:r>
      <w:r w:rsidR="00300041">
        <w:t>p</w:t>
      </w:r>
      <w:r w:rsidR="00143D0E">
        <w:t>roject</w:t>
      </w:r>
      <w:r w:rsidR="00706E45">
        <w:t xml:space="preserve"> concepts taking</w:t>
      </w:r>
      <w:r w:rsidR="00300041">
        <w:t xml:space="preserve"> the above considerations into account. The panel will consult with the </w:t>
      </w:r>
      <w:proofErr w:type="gramStart"/>
      <w:r w:rsidR="00300041">
        <w:t xml:space="preserve">supporting </w:t>
      </w:r>
      <w:r w:rsidR="00A12E1E">
        <w:t xml:space="preserve"> stakeholders</w:t>
      </w:r>
      <w:proofErr w:type="gramEnd"/>
      <w:r w:rsidR="00A12E1E">
        <w:t xml:space="preserve"> regarding the concept's</w:t>
      </w:r>
      <w:r w:rsidR="0063470B">
        <w:t xml:space="preserve"> alignment with</w:t>
      </w:r>
      <w:r w:rsidR="00300041">
        <w:t xml:space="preserve"> the Centre’s research </w:t>
      </w:r>
      <w:r w:rsidR="00A12E1E">
        <w:t xml:space="preserve">program and the decision to take the concept to Step two. </w:t>
      </w:r>
    </w:p>
    <w:p w14:paraId="00C610EC" w14:textId="08141889" w:rsidR="008D1F53" w:rsidRDefault="00A12E1E" w:rsidP="00706E45">
      <w:r w:rsidRPr="2EF32030">
        <w:rPr>
          <w:b/>
          <w:bCs/>
        </w:rPr>
        <w:t xml:space="preserve">Step </w:t>
      </w:r>
      <w:r w:rsidR="00D85C74" w:rsidRPr="2EF32030">
        <w:rPr>
          <w:b/>
          <w:bCs/>
        </w:rPr>
        <w:t>t</w:t>
      </w:r>
      <w:r w:rsidRPr="2EF32030">
        <w:rPr>
          <w:b/>
          <w:bCs/>
        </w:rPr>
        <w:t>wo</w:t>
      </w:r>
      <w:r>
        <w:t>: Where it is agreed that project concepts should proceed to the next step, Centre staff will work with s</w:t>
      </w:r>
      <w:r w:rsidR="00E9729D">
        <w:t xml:space="preserve">upporting stakeholders </w:t>
      </w:r>
      <w:r w:rsidR="00863B2A">
        <w:t xml:space="preserve">to develop a </w:t>
      </w:r>
      <w:r w:rsidR="00015DA9">
        <w:t xml:space="preserve">full </w:t>
      </w:r>
      <w:r w:rsidR="00863B2A">
        <w:t>pro</w:t>
      </w:r>
      <w:r w:rsidR="00E67319">
        <w:t>ject brief</w:t>
      </w:r>
      <w:r w:rsidR="008D1F53">
        <w:t>.</w:t>
      </w:r>
      <w:r w:rsidR="00015DA9">
        <w:t xml:space="preserve"> </w:t>
      </w:r>
    </w:p>
    <w:p w14:paraId="778C1F5A" w14:textId="6E8FA1C9" w:rsidR="00706E45" w:rsidRDefault="008D1F53" w:rsidP="00706E45">
      <w:r w:rsidRPr="005246B5">
        <w:rPr>
          <w:b/>
          <w:bCs/>
        </w:rPr>
        <w:t xml:space="preserve">Step </w:t>
      </w:r>
      <w:r w:rsidR="00D85C74" w:rsidRPr="369B8096">
        <w:rPr>
          <w:b/>
          <w:bCs/>
        </w:rPr>
        <w:t>t</w:t>
      </w:r>
      <w:r w:rsidR="00E9729D" w:rsidRPr="369B8096">
        <w:rPr>
          <w:b/>
          <w:bCs/>
        </w:rPr>
        <w:t>hree</w:t>
      </w:r>
      <w:r w:rsidRPr="005246B5">
        <w:rPr>
          <w:b/>
          <w:bCs/>
        </w:rPr>
        <w:t>:</w:t>
      </w:r>
      <w:r>
        <w:t xml:space="preserve"> </w:t>
      </w:r>
      <w:r w:rsidR="00F8434D">
        <w:t>P</w:t>
      </w:r>
      <w:r w:rsidR="00FD2F8C">
        <w:t xml:space="preserve">roject </w:t>
      </w:r>
      <w:r w:rsidR="006C2403">
        <w:t>brief</w:t>
      </w:r>
      <w:r w:rsidR="005246B5">
        <w:t xml:space="preserve">s </w:t>
      </w:r>
      <w:r w:rsidR="00E36A31">
        <w:t xml:space="preserve">and </w:t>
      </w:r>
      <w:r w:rsidR="00A75405">
        <w:t xml:space="preserve">a </w:t>
      </w:r>
      <w:r w:rsidR="00E36A31">
        <w:t xml:space="preserve">recommendation for their funding priority </w:t>
      </w:r>
      <w:r w:rsidR="004C35DC">
        <w:t xml:space="preserve">will be </w:t>
      </w:r>
      <w:r w:rsidR="00015DA9">
        <w:t>present</w:t>
      </w:r>
      <w:r w:rsidR="004C35DC">
        <w:t>ed</w:t>
      </w:r>
      <w:r w:rsidR="00015DA9">
        <w:t xml:space="preserve"> to the Centre</w:t>
      </w:r>
      <w:r w:rsidR="008E5793">
        <w:t>’</w:t>
      </w:r>
      <w:r w:rsidR="00015DA9">
        <w:t xml:space="preserve">s </w:t>
      </w:r>
      <w:r w:rsidR="008F69DF">
        <w:t>Research and Implementation Committee for endorsement</w:t>
      </w:r>
      <w:r w:rsidR="00A75405">
        <w:t xml:space="preserve"> prior to seeking </w:t>
      </w:r>
      <w:r w:rsidR="00015DA9">
        <w:t>Board approval</w:t>
      </w:r>
      <w:r w:rsidR="00A75405">
        <w:t xml:space="preserve"> for funding</w:t>
      </w:r>
      <w:r w:rsidR="00863B2A">
        <w:t>.</w:t>
      </w:r>
    </w:p>
    <w:p w14:paraId="7A6F43CA" w14:textId="55F9617F" w:rsidR="000E3BAB" w:rsidRPr="00706E45" w:rsidRDefault="000E3BAB" w:rsidP="000E3BAB">
      <w:pPr>
        <w:rPr>
          <w:rFonts w:ascii="Calibri Light" w:eastAsia="Calibri" w:hAnsi="Calibri Light" w:cs="Arial"/>
        </w:rPr>
      </w:pPr>
      <w:r>
        <w:t>Once pr</w:t>
      </w:r>
      <w:r w:rsidR="00FA4C32">
        <w:t>o</w:t>
      </w:r>
      <w:r>
        <w:t xml:space="preserve">ject </w:t>
      </w:r>
      <w:r w:rsidR="008E5670">
        <w:t xml:space="preserve">briefs </w:t>
      </w:r>
      <w:r>
        <w:t xml:space="preserve">are approved for funding, the Centre’s staff will </w:t>
      </w:r>
      <w:r w:rsidR="00FA4C32">
        <w:t>consult with</w:t>
      </w:r>
      <w:r>
        <w:t xml:space="preserve"> supporting stakeholders to determine the best path to market to contract an appropriate research provider to undertake the project. </w:t>
      </w:r>
    </w:p>
    <w:p w14:paraId="5B768CCF" w14:textId="77777777" w:rsidR="00B72014" w:rsidRDefault="00725453" w:rsidP="007B234D">
      <w:pPr>
        <w:rPr>
          <w:rFonts w:eastAsiaTheme="majorEastAsia" w:cstheme="majorBidi"/>
          <w:color w:val="0072CE"/>
          <w:sz w:val="32"/>
          <w:szCs w:val="32"/>
        </w:rPr>
      </w:pPr>
      <w:r w:rsidRPr="00B72014">
        <w:rPr>
          <w:rFonts w:eastAsiaTheme="majorEastAsia" w:cstheme="majorBidi"/>
          <w:color w:val="0072CE"/>
          <w:sz w:val="32"/>
          <w:szCs w:val="32"/>
        </w:rPr>
        <w:t>Contact</w:t>
      </w:r>
    </w:p>
    <w:p w14:paraId="53363F88" w14:textId="1CBC9A9F" w:rsidR="00725453" w:rsidRDefault="004969EC" w:rsidP="007B234D">
      <w:r>
        <w:t>For assistance wit</w:t>
      </w:r>
      <w:r w:rsidR="00377321">
        <w:t>h</w:t>
      </w:r>
      <w:r>
        <w:t xml:space="preserve"> developing a project concept or further information about </w:t>
      </w:r>
      <w:r w:rsidR="002611EF">
        <w:t>the prioritisation</w:t>
      </w:r>
      <w:r>
        <w:t xml:space="preserve"> of </w:t>
      </w:r>
      <w:r w:rsidR="008D770B">
        <w:t>projects</w:t>
      </w:r>
      <w:r>
        <w:t xml:space="preserve">, please contact </w:t>
      </w:r>
      <w:hyperlink r:id="rId16" w:history="1">
        <w:r w:rsidR="00063F16" w:rsidRPr="00CB2C5A">
          <w:rPr>
            <w:rStyle w:val="Hyperlink"/>
          </w:rPr>
          <w:t>research@naturalhazards.com.au</w:t>
        </w:r>
      </w:hyperlink>
      <w:r w:rsidR="00063F16">
        <w:t xml:space="preserve"> </w:t>
      </w:r>
      <w:r>
        <w:t>or the Node Research Manager for your state or territory</w:t>
      </w:r>
      <w:r w:rsidR="00377321">
        <w:t xml:space="preserve">, see </w:t>
      </w:r>
      <w:hyperlink r:id="rId17" w:history="1">
        <w:r w:rsidR="00377321" w:rsidRPr="00CB2C5A">
          <w:rPr>
            <w:rStyle w:val="Hyperlink"/>
          </w:rPr>
          <w:t>https://www.naturalhazards.com.au/contact-us</w:t>
        </w:r>
      </w:hyperlink>
      <w:r>
        <w:t xml:space="preserve">. </w:t>
      </w:r>
    </w:p>
    <w:p w14:paraId="7A446533" w14:textId="77777777" w:rsidR="00A75EE8" w:rsidRDefault="00A75EE8" w:rsidP="00F5780F"/>
    <w:p w14:paraId="29C93CEB" w14:textId="5517E2C8" w:rsidR="004F7992" w:rsidRDefault="00FF24F7" w:rsidP="00046C60">
      <w:pPr>
        <w:pStyle w:val="Heading1"/>
      </w:pPr>
      <w:bookmarkStart w:id="3" w:name="_Toc93930081"/>
      <w:r>
        <w:lastRenderedPageBreak/>
        <w:t>T</w:t>
      </w:r>
      <w:r w:rsidR="000E161F">
        <w:t>itle</w:t>
      </w:r>
      <w:r w:rsidR="006C2917">
        <w:t>:</w:t>
      </w:r>
      <w:r w:rsidR="000E161F">
        <w:t xml:space="preserve"> </w:t>
      </w:r>
      <w:bookmarkEnd w:id="3"/>
      <w:r w:rsidR="00D232EC">
        <w:t>&lt;</w:t>
      </w:r>
      <w:r w:rsidR="00D232EC" w:rsidRPr="00D232EC">
        <w:rPr>
          <w:i/>
          <w:iCs/>
        </w:rPr>
        <w:t>Insert here</w:t>
      </w:r>
      <w:r w:rsidR="00D232EC">
        <w:rPr>
          <w:i/>
          <w:iCs/>
        </w:rPr>
        <w:t>&gt;</w:t>
      </w:r>
    </w:p>
    <w:p w14:paraId="1DA65658" w14:textId="6F0CA385" w:rsidR="000E3E99" w:rsidRPr="00295B81" w:rsidRDefault="000E3E99" w:rsidP="00295B81">
      <w:pPr>
        <w:ind w:left="138"/>
        <w:rPr>
          <w:i/>
          <w:iCs/>
          <w:color w:val="5B9BD5" w:themeColor="accent5"/>
        </w:rPr>
      </w:pPr>
      <w:r w:rsidRPr="00295B81">
        <w:rPr>
          <w:b/>
          <w:bCs/>
          <w:i/>
          <w:iCs/>
          <w:color w:val="5B9BD5" w:themeColor="accent5"/>
        </w:rPr>
        <w:t>Please note:</w:t>
      </w:r>
      <w:r>
        <w:rPr>
          <w:i/>
          <w:iCs/>
          <w:color w:val="5B9BD5" w:themeColor="accent5"/>
        </w:rPr>
        <w:t xml:space="preserve"> Text in blue italics </w:t>
      </w:r>
      <w:r w:rsidR="001F6159">
        <w:rPr>
          <w:i/>
          <w:iCs/>
          <w:color w:val="5B9BD5" w:themeColor="accent5"/>
        </w:rPr>
        <w:t>is provided as guidance</w:t>
      </w:r>
      <w:r w:rsidR="00BF5412">
        <w:rPr>
          <w:i/>
          <w:iCs/>
          <w:color w:val="5B9BD5" w:themeColor="accent5"/>
        </w:rPr>
        <w:t xml:space="preserve"> and can be removed</w:t>
      </w:r>
      <w:r w:rsidR="003914FD">
        <w:rPr>
          <w:i/>
          <w:iCs/>
          <w:color w:val="5B9BD5" w:themeColor="accent5"/>
        </w:rPr>
        <w:t xml:space="preserve"> once completed.</w:t>
      </w:r>
    </w:p>
    <w:tbl>
      <w:tblPr>
        <w:tblStyle w:val="TableGrid"/>
        <w:tblW w:w="8647" w:type="dxa"/>
        <w:tblLayout w:type="fixed"/>
        <w:tblLook w:val="04A0" w:firstRow="1" w:lastRow="0" w:firstColumn="1" w:lastColumn="0" w:noHBand="0" w:noVBand="1"/>
      </w:tblPr>
      <w:tblGrid>
        <w:gridCol w:w="1985"/>
        <w:gridCol w:w="6662"/>
      </w:tblGrid>
      <w:tr w:rsidR="00951F4A" w:rsidRPr="004E747F" w14:paraId="645005B5" w14:textId="77777777" w:rsidTr="00684B91">
        <w:tc>
          <w:tcPr>
            <w:tcW w:w="1985" w:type="dxa"/>
            <w:tcBorders>
              <w:left w:val="nil"/>
              <w:right w:val="nil"/>
            </w:tcBorders>
          </w:tcPr>
          <w:p w14:paraId="0F443BA4" w14:textId="6B14048D" w:rsidR="00951F4A" w:rsidRDefault="00951F4A" w:rsidP="00684B91">
            <w:pPr>
              <w:rPr>
                <w:b/>
                <w:bCs/>
              </w:rPr>
            </w:pPr>
            <w:r>
              <w:rPr>
                <w:b/>
                <w:bCs/>
              </w:rPr>
              <w:t>Background</w:t>
            </w:r>
            <w:r w:rsidR="000E3E99">
              <w:rPr>
                <w:b/>
                <w:bCs/>
              </w:rPr>
              <w:br/>
            </w:r>
            <w:r w:rsidR="000E3E99" w:rsidRPr="000E3E99">
              <w:rPr>
                <w:i/>
                <w:iCs/>
              </w:rPr>
              <w:t>(max 200 words)</w:t>
            </w:r>
          </w:p>
        </w:tc>
        <w:tc>
          <w:tcPr>
            <w:tcW w:w="6662" w:type="dxa"/>
            <w:tcBorders>
              <w:left w:val="nil"/>
              <w:right w:val="nil"/>
            </w:tcBorders>
          </w:tcPr>
          <w:p w14:paraId="01268D15" w14:textId="77777777" w:rsidR="00951F4A" w:rsidRDefault="00951F4A" w:rsidP="00684B91">
            <w:pPr>
              <w:ind w:left="138"/>
              <w:rPr>
                <w:i/>
                <w:iCs/>
                <w:color w:val="5B9BD5" w:themeColor="accent5"/>
              </w:rPr>
            </w:pPr>
            <w:r w:rsidRPr="57D8C36A">
              <w:rPr>
                <w:i/>
                <w:iCs/>
                <w:color w:val="5B9BD5" w:themeColor="accent5"/>
              </w:rPr>
              <w:t>Where did this project concept come from? Who has been involved in developing it so far?</w:t>
            </w:r>
          </w:p>
          <w:p w14:paraId="47B0CA5C" w14:textId="2500E111" w:rsidR="00951F4A" w:rsidRPr="00B37EE2" w:rsidRDefault="00BB6F13" w:rsidP="00684B91">
            <w:pPr>
              <w:ind w:left="138"/>
              <w:rPr>
                <w:i/>
              </w:rPr>
            </w:pPr>
            <w:r>
              <w:t>&lt;Insert text&gt;</w:t>
            </w:r>
            <w:r w:rsidR="00B37EE2" w:rsidRPr="57D8C36A">
              <w:rPr>
                <w:i/>
                <w:iCs/>
              </w:rPr>
              <w:t xml:space="preserve"> </w:t>
            </w:r>
          </w:p>
        </w:tc>
      </w:tr>
      <w:tr w:rsidR="00610FAD" w:rsidRPr="004E747F" w14:paraId="4230AF9A" w14:textId="55CA4C29"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4673224D" w14:textId="2A93BDE0" w:rsidR="00610FAD" w:rsidRDefault="007E4B0B" w:rsidP="00610FAD">
            <w:pPr>
              <w:rPr>
                <w:b/>
                <w:bCs/>
              </w:rPr>
            </w:pPr>
            <w:r>
              <w:rPr>
                <w:b/>
                <w:bCs/>
              </w:rPr>
              <w:t>Problem definition</w:t>
            </w:r>
            <w:r w:rsidR="000E3E99">
              <w:rPr>
                <w:b/>
                <w:bCs/>
              </w:rPr>
              <w:br/>
            </w:r>
            <w:r w:rsidR="000E3E99" w:rsidRPr="000E3E99">
              <w:rPr>
                <w:i/>
                <w:iCs/>
              </w:rPr>
              <w:t xml:space="preserve">(max </w:t>
            </w:r>
            <w:r w:rsidR="000E3E99">
              <w:rPr>
                <w:i/>
                <w:iCs/>
              </w:rPr>
              <w:t>4</w:t>
            </w:r>
            <w:r w:rsidR="000E3E99" w:rsidRPr="000E3E99">
              <w:rPr>
                <w:i/>
                <w:iCs/>
              </w:rPr>
              <w:t>00 words)</w:t>
            </w:r>
            <w:r w:rsidR="000E161F">
              <w:rPr>
                <w:b/>
                <w:bCs/>
              </w:rPr>
              <w:t xml:space="preserve"> </w:t>
            </w:r>
          </w:p>
        </w:tc>
        <w:tc>
          <w:tcPr>
            <w:tcW w:w="6662" w:type="dxa"/>
            <w:tcBorders>
              <w:left w:val="nil"/>
              <w:right w:val="nil"/>
            </w:tcBorders>
            <w:tcMar>
              <w:left w:w="284" w:type="dxa"/>
            </w:tcMar>
          </w:tcPr>
          <w:p w14:paraId="12C913AD" w14:textId="77777777" w:rsidR="000E161F" w:rsidRDefault="00610FAD" w:rsidP="4C8B2B49">
            <w:pPr>
              <w:rPr>
                <w:i/>
                <w:iCs/>
                <w:color w:val="5B9BD5" w:themeColor="accent5"/>
              </w:rPr>
            </w:pPr>
            <w:r w:rsidRPr="4C8B2B49">
              <w:rPr>
                <w:i/>
                <w:iCs/>
                <w:color w:val="5B9BD5" w:themeColor="accent5"/>
              </w:rPr>
              <w:t xml:space="preserve">Why is this project needed? </w:t>
            </w:r>
            <w:r w:rsidR="00BA1C2F">
              <w:rPr>
                <w:i/>
                <w:iCs/>
                <w:color w:val="5B9BD5" w:themeColor="accent5"/>
              </w:rPr>
              <w:t xml:space="preserve">For example: </w:t>
            </w:r>
            <w:r w:rsidR="009445D5">
              <w:rPr>
                <w:i/>
                <w:iCs/>
                <w:color w:val="5B9BD5" w:themeColor="accent5"/>
              </w:rPr>
              <w:t xml:space="preserve">What </w:t>
            </w:r>
            <w:r w:rsidR="00BA1C2F">
              <w:rPr>
                <w:i/>
                <w:iCs/>
                <w:color w:val="5B9BD5" w:themeColor="accent5"/>
              </w:rPr>
              <w:t xml:space="preserve">knowledge gap or problem do stakeholders </w:t>
            </w:r>
            <w:r w:rsidR="007412F6">
              <w:rPr>
                <w:i/>
                <w:iCs/>
                <w:color w:val="5B9BD5" w:themeColor="accent5"/>
              </w:rPr>
              <w:t>need addressed</w:t>
            </w:r>
            <w:r w:rsidR="009445D5">
              <w:rPr>
                <w:i/>
                <w:iCs/>
                <w:color w:val="5B9BD5" w:themeColor="accent5"/>
              </w:rPr>
              <w:t xml:space="preserve">? </w:t>
            </w:r>
            <w:r w:rsidRPr="4C8B2B49">
              <w:rPr>
                <w:i/>
                <w:iCs/>
                <w:color w:val="5B9BD5" w:themeColor="accent5"/>
              </w:rPr>
              <w:t xml:space="preserve">What would stakeholders like to be able to do that they currently cannot? </w:t>
            </w:r>
          </w:p>
          <w:p w14:paraId="49F7CAED" w14:textId="47048F57" w:rsidR="000E161F" w:rsidRPr="00707B49" w:rsidRDefault="000E3E99" w:rsidP="4C8B2B49">
            <w:pPr>
              <w:rPr>
                <w:i/>
                <w:iCs/>
                <w:color w:val="5B9BD5" w:themeColor="accent5"/>
              </w:rPr>
            </w:pPr>
            <w:r>
              <w:t>&lt;Insert text&gt;</w:t>
            </w:r>
          </w:p>
        </w:tc>
      </w:tr>
      <w:tr w:rsidR="001663A7" w:rsidRPr="004E747F" w14:paraId="63BC4877"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63AE93A5" w14:textId="41234797" w:rsidR="001663A7" w:rsidRDefault="005E246E" w:rsidP="00675E0A">
            <w:pPr>
              <w:rPr>
                <w:b/>
                <w:bCs/>
              </w:rPr>
            </w:pPr>
            <w:r w:rsidRPr="676DFD70">
              <w:rPr>
                <w:b/>
                <w:bCs/>
              </w:rPr>
              <w:t>A</w:t>
            </w:r>
            <w:r w:rsidR="001663A7" w:rsidRPr="676DFD70">
              <w:rPr>
                <w:b/>
                <w:bCs/>
              </w:rPr>
              <w:t>ims</w:t>
            </w:r>
            <w:r w:rsidRPr="676DFD70">
              <w:rPr>
                <w:b/>
                <w:bCs/>
              </w:rPr>
              <w:t xml:space="preserve"> </w:t>
            </w:r>
            <w:r w:rsidR="003914FD">
              <w:rPr>
                <w:b/>
                <w:bCs/>
              </w:rPr>
              <w:br/>
            </w:r>
            <w:r w:rsidR="003914FD" w:rsidRPr="000E3E99">
              <w:rPr>
                <w:i/>
                <w:iCs/>
              </w:rPr>
              <w:t xml:space="preserve">(max </w:t>
            </w:r>
            <w:r w:rsidR="003914FD">
              <w:rPr>
                <w:i/>
                <w:iCs/>
              </w:rPr>
              <w:t>2</w:t>
            </w:r>
            <w:r w:rsidR="003914FD" w:rsidRPr="000E3E99">
              <w:rPr>
                <w:i/>
                <w:iCs/>
              </w:rPr>
              <w:t>00 words)</w:t>
            </w:r>
          </w:p>
        </w:tc>
        <w:tc>
          <w:tcPr>
            <w:tcW w:w="6662" w:type="dxa"/>
            <w:tcBorders>
              <w:left w:val="nil"/>
              <w:right w:val="nil"/>
            </w:tcBorders>
            <w:tcMar>
              <w:left w:w="284" w:type="dxa"/>
            </w:tcMar>
          </w:tcPr>
          <w:p w14:paraId="4BC1D327" w14:textId="77777777" w:rsidR="001663A7" w:rsidRDefault="00EC60D4" w:rsidP="00675E0A">
            <w:pPr>
              <w:rPr>
                <w:i/>
                <w:iCs/>
                <w:color w:val="5B9BD5" w:themeColor="accent5"/>
              </w:rPr>
            </w:pPr>
            <w:r w:rsidRPr="00EC60D4">
              <w:rPr>
                <w:i/>
                <w:iCs/>
                <w:color w:val="5B9BD5" w:themeColor="accent5"/>
              </w:rPr>
              <w:t>What would this project aim to achieve?</w:t>
            </w:r>
            <w:r w:rsidR="005E246E">
              <w:rPr>
                <w:i/>
                <w:iCs/>
                <w:color w:val="5B9BD5" w:themeColor="accent5"/>
              </w:rPr>
              <w:t xml:space="preserve"> </w:t>
            </w:r>
            <w:r w:rsidR="00311825">
              <w:rPr>
                <w:i/>
                <w:iCs/>
                <w:color w:val="5B9BD5" w:themeColor="accent5"/>
              </w:rPr>
              <w:t>How would it help to address the needs</w:t>
            </w:r>
            <w:r w:rsidR="00873958">
              <w:rPr>
                <w:i/>
                <w:iCs/>
                <w:color w:val="5B9BD5" w:themeColor="accent5"/>
              </w:rPr>
              <w:t xml:space="preserve"> identified above</w:t>
            </w:r>
            <w:r w:rsidR="005E246E">
              <w:rPr>
                <w:i/>
                <w:iCs/>
                <w:color w:val="5B9BD5" w:themeColor="accent5"/>
              </w:rPr>
              <w:t>?</w:t>
            </w:r>
          </w:p>
          <w:p w14:paraId="3B6318D4" w14:textId="65CE66A4" w:rsidR="001663A7" w:rsidRPr="00EC60D4" w:rsidRDefault="003914FD" w:rsidP="00675E0A">
            <w:pPr>
              <w:rPr>
                <w:i/>
                <w:iCs/>
                <w:color w:val="5B9BD5" w:themeColor="accent5"/>
              </w:rPr>
            </w:pPr>
            <w:r>
              <w:t>&lt;Insert text&gt;</w:t>
            </w:r>
          </w:p>
        </w:tc>
      </w:tr>
      <w:tr w:rsidR="004F7992" w:rsidRPr="004E747F" w14:paraId="668D2502"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18632B32" w14:textId="6EB860A8" w:rsidR="004F7992" w:rsidRPr="00261F5B" w:rsidRDefault="00D5392F" w:rsidP="00675E0A">
            <w:pPr>
              <w:rPr>
                <w:b/>
                <w:bCs/>
              </w:rPr>
            </w:pPr>
            <w:r>
              <w:rPr>
                <w:b/>
                <w:bCs/>
              </w:rPr>
              <w:t xml:space="preserve">Expected </w:t>
            </w:r>
            <w:r w:rsidR="00916CDD">
              <w:rPr>
                <w:b/>
                <w:bCs/>
              </w:rPr>
              <w:t>outcomes</w:t>
            </w:r>
            <w:r w:rsidR="003914FD">
              <w:rPr>
                <w:b/>
                <w:bCs/>
              </w:rPr>
              <w:br/>
            </w:r>
            <w:r w:rsidR="003914FD" w:rsidRPr="000E3E99">
              <w:rPr>
                <w:i/>
                <w:iCs/>
              </w:rPr>
              <w:t xml:space="preserve">(max </w:t>
            </w:r>
            <w:r w:rsidR="003914FD">
              <w:rPr>
                <w:i/>
                <w:iCs/>
              </w:rPr>
              <w:t>2</w:t>
            </w:r>
            <w:r w:rsidR="003914FD" w:rsidRPr="000E3E99">
              <w:rPr>
                <w:i/>
                <w:iCs/>
              </w:rPr>
              <w:t>00 words)</w:t>
            </w:r>
            <w:r w:rsidR="004F7992" w:rsidRPr="00261F5B">
              <w:rPr>
                <w:b/>
                <w:bCs/>
              </w:rPr>
              <w:t xml:space="preserve"> </w:t>
            </w:r>
          </w:p>
        </w:tc>
        <w:tc>
          <w:tcPr>
            <w:tcW w:w="6662" w:type="dxa"/>
            <w:tcBorders>
              <w:left w:val="nil"/>
              <w:bottom w:val="single" w:sz="4" w:space="0" w:color="auto"/>
              <w:right w:val="nil"/>
            </w:tcBorders>
            <w:tcMar>
              <w:left w:w="284" w:type="dxa"/>
            </w:tcMar>
          </w:tcPr>
          <w:p w14:paraId="4B33E4A3" w14:textId="77777777" w:rsidR="004F7992" w:rsidRDefault="00916219" w:rsidP="4C8B2B49">
            <w:pPr>
              <w:rPr>
                <w:i/>
                <w:iCs/>
                <w:color w:val="5B9BD5" w:themeColor="accent5"/>
              </w:rPr>
            </w:pPr>
            <w:r w:rsidRPr="4C8B2B49">
              <w:rPr>
                <w:i/>
                <w:iCs/>
                <w:color w:val="5B9BD5" w:themeColor="accent5"/>
              </w:rPr>
              <w:t xml:space="preserve">What are </w:t>
            </w:r>
            <w:r w:rsidR="002F1872" w:rsidRPr="4C8B2B49">
              <w:rPr>
                <w:i/>
                <w:iCs/>
                <w:color w:val="5B9BD5" w:themeColor="accent5"/>
              </w:rPr>
              <w:t xml:space="preserve">the </w:t>
            </w:r>
            <w:r w:rsidR="00D5392F" w:rsidRPr="4C8B2B49">
              <w:rPr>
                <w:i/>
                <w:iCs/>
                <w:color w:val="5B9BD5" w:themeColor="accent5"/>
              </w:rPr>
              <w:t xml:space="preserve">expected </w:t>
            </w:r>
            <w:r w:rsidR="002F1872" w:rsidRPr="4C8B2B49">
              <w:rPr>
                <w:i/>
                <w:iCs/>
                <w:color w:val="5B9BD5" w:themeColor="accent5"/>
              </w:rPr>
              <w:t xml:space="preserve">outcomes </w:t>
            </w:r>
            <w:r w:rsidRPr="4C8B2B49">
              <w:rPr>
                <w:i/>
                <w:iCs/>
                <w:color w:val="5B9BD5" w:themeColor="accent5"/>
              </w:rPr>
              <w:t xml:space="preserve">(benefits and impacts) </w:t>
            </w:r>
            <w:r w:rsidR="002F1872" w:rsidRPr="4C8B2B49">
              <w:rPr>
                <w:i/>
                <w:iCs/>
                <w:color w:val="5B9BD5" w:themeColor="accent5"/>
              </w:rPr>
              <w:t>from this project</w:t>
            </w:r>
            <w:r w:rsidRPr="4C8B2B49">
              <w:rPr>
                <w:i/>
                <w:iCs/>
                <w:color w:val="5B9BD5" w:themeColor="accent5"/>
              </w:rPr>
              <w:t>?</w:t>
            </w:r>
            <w:r w:rsidR="002F1872" w:rsidRPr="4C8B2B49">
              <w:rPr>
                <w:i/>
                <w:iCs/>
                <w:color w:val="5B9BD5" w:themeColor="accent5"/>
              </w:rPr>
              <w:t xml:space="preserve"> </w:t>
            </w:r>
            <w:r w:rsidR="00081135">
              <w:rPr>
                <w:i/>
                <w:iCs/>
                <w:color w:val="5B9BD5" w:themeColor="accent5"/>
              </w:rPr>
              <w:t>Include both tangible (</w:t>
            </w:r>
            <w:r w:rsidR="74B492B9" w:rsidRPr="2EF32030">
              <w:rPr>
                <w:i/>
                <w:iCs/>
                <w:color w:val="5B9BD5" w:themeColor="accent5"/>
              </w:rPr>
              <w:t>measurable</w:t>
            </w:r>
            <w:r w:rsidR="00081135">
              <w:rPr>
                <w:i/>
                <w:iCs/>
                <w:color w:val="5B9BD5" w:themeColor="accent5"/>
              </w:rPr>
              <w:t>) and intangible (</w:t>
            </w:r>
            <w:r w:rsidR="334E10B4" w:rsidRPr="2EF32030">
              <w:rPr>
                <w:i/>
                <w:iCs/>
                <w:color w:val="5B9BD5" w:themeColor="accent5"/>
              </w:rPr>
              <w:t>unmeasurable</w:t>
            </w:r>
            <w:r w:rsidR="007E1374">
              <w:rPr>
                <w:i/>
                <w:iCs/>
                <w:color w:val="5B9BD5" w:themeColor="accent5"/>
              </w:rPr>
              <w:t xml:space="preserve">) benefits. </w:t>
            </w:r>
          </w:p>
          <w:p w14:paraId="2F7CEC97" w14:textId="20D72492" w:rsidR="004F7992" w:rsidRPr="00762D5C" w:rsidRDefault="003914FD" w:rsidP="4C8B2B49">
            <w:pPr>
              <w:rPr>
                <w:i/>
                <w:iCs/>
                <w:color w:val="5B9BD5" w:themeColor="accent5"/>
              </w:rPr>
            </w:pPr>
            <w:r>
              <w:t>&lt;Insert text&gt;</w:t>
            </w:r>
          </w:p>
        </w:tc>
      </w:tr>
      <w:tr w:rsidR="00194F18" w:rsidRPr="004E747F" w14:paraId="64CEC8FD"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3AB0B079" w14:textId="4EA79B2A" w:rsidR="00194F18" w:rsidRDefault="53A15DB9" w:rsidP="00675E0A">
            <w:pPr>
              <w:rPr>
                <w:b/>
                <w:bCs/>
              </w:rPr>
            </w:pPr>
            <w:r w:rsidRPr="57D8C36A">
              <w:rPr>
                <w:b/>
                <w:bCs/>
              </w:rPr>
              <w:t>Implementation of the research outcomes</w:t>
            </w:r>
            <w:r w:rsidR="003914FD">
              <w:rPr>
                <w:b/>
                <w:bCs/>
              </w:rPr>
              <w:br/>
            </w:r>
            <w:r w:rsidR="003914FD" w:rsidRPr="000E3E99">
              <w:rPr>
                <w:i/>
                <w:iCs/>
              </w:rPr>
              <w:t xml:space="preserve">(max </w:t>
            </w:r>
            <w:r w:rsidR="003914FD">
              <w:rPr>
                <w:i/>
                <w:iCs/>
              </w:rPr>
              <w:t>2</w:t>
            </w:r>
            <w:r w:rsidR="003914FD" w:rsidRPr="000E3E99">
              <w:rPr>
                <w:i/>
                <w:iCs/>
              </w:rPr>
              <w:t>00 words)</w:t>
            </w:r>
          </w:p>
        </w:tc>
        <w:tc>
          <w:tcPr>
            <w:tcW w:w="6662" w:type="dxa"/>
            <w:tcBorders>
              <w:left w:val="nil"/>
              <w:bottom w:val="single" w:sz="4" w:space="0" w:color="auto"/>
              <w:right w:val="nil"/>
            </w:tcBorders>
            <w:tcMar>
              <w:left w:w="284" w:type="dxa"/>
            </w:tcMar>
          </w:tcPr>
          <w:p w14:paraId="1812A8FC" w14:textId="77777777" w:rsidR="00194F18" w:rsidRDefault="00C17ED8" w:rsidP="00F73A8B">
            <w:pPr>
              <w:ind w:right="57"/>
              <w:rPr>
                <w:i/>
                <w:iCs/>
                <w:color w:val="5B9BD5" w:themeColor="accent5"/>
              </w:rPr>
            </w:pPr>
            <w:r>
              <w:rPr>
                <w:i/>
                <w:iCs/>
                <w:color w:val="5B9BD5" w:themeColor="accent5"/>
              </w:rPr>
              <w:t xml:space="preserve">How will the </w:t>
            </w:r>
            <w:r w:rsidR="006B1D6C">
              <w:rPr>
                <w:i/>
                <w:iCs/>
                <w:color w:val="5B9BD5" w:themeColor="accent5"/>
              </w:rPr>
              <w:t>outc</w:t>
            </w:r>
            <w:r w:rsidR="00B53785">
              <w:rPr>
                <w:i/>
                <w:iCs/>
                <w:color w:val="5B9BD5" w:themeColor="accent5"/>
              </w:rPr>
              <w:t xml:space="preserve">omes of the research be </w:t>
            </w:r>
            <w:r w:rsidR="00EC47FF">
              <w:rPr>
                <w:i/>
                <w:iCs/>
                <w:color w:val="5B9BD5" w:themeColor="accent5"/>
              </w:rPr>
              <w:t xml:space="preserve">implemented </w:t>
            </w:r>
            <w:r w:rsidR="00BB14FE">
              <w:rPr>
                <w:i/>
                <w:iCs/>
                <w:color w:val="5B9BD5" w:themeColor="accent5"/>
              </w:rPr>
              <w:t>by organisations supporting this research?</w:t>
            </w:r>
          </w:p>
          <w:p w14:paraId="276EE834" w14:textId="1EE97CA1" w:rsidR="00194F18" w:rsidRPr="0035624A" w:rsidRDefault="003914FD" w:rsidP="00F73A8B">
            <w:pPr>
              <w:ind w:right="57"/>
              <w:rPr>
                <w:highlight w:val="yellow"/>
              </w:rPr>
            </w:pPr>
            <w:r>
              <w:t>&lt;Insert text&gt;</w:t>
            </w:r>
          </w:p>
        </w:tc>
      </w:tr>
      <w:tr w:rsidR="00D5392F" w:rsidRPr="004E747F" w14:paraId="4D0E10F2"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rPr>
          <w:trHeight w:val="1121"/>
        </w:trPr>
        <w:tc>
          <w:tcPr>
            <w:tcW w:w="1985" w:type="dxa"/>
            <w:tcBorders>
              <w:left w:val="nil"/>
              <w:bottom w:val="single" w:sz="4" w:space="0" w:color="auto"/>
              <w:right w:val="nil"/>
            </w:tcBorders>
          </w:tcPr>
          <w:p w14:paraId="1A2664DE" w14:textId="31F79C97" w:rsidR="00D5392F" w:rsidDel="00D5392F" w:rsidRDefault="627A2062" w:rsidP="00FF24F7">
            <w:pPr>
              <w:ind w:right="57"/>
              <w:rPr>
                <w:b/>
                <w:bCs/>
              </w:rPr>
            </w:pPr>
            <w:r w:rsidRPr="4F936572">
              <w:rPr>
                <w:b/>
                <w:bCs/>
              </w:rPr>
              <w:t>Measures of success</w:t>
            </w:r>
            <w:r w:rsidR="003914FD">
              <w:rPr>
                <w:b/>
                <w:bCs/>
              </w:rPr>
              <w:br/>
            </w:r>
            <w:r w:rsidR="003914FD" w:rsidRPr="000E3E99">
              <w:rPr>
                <w:i/>
                <w:iCs/>
              </w:rPr>
              <w:t xml:space="preserve">(max </w:t>
            </w:r>
            <w:r w:rsidR="003914FD">
              <w:rPr>
                <w:i/>
                <w:iCs/>
              </w:rPr>
              <w:t>4</w:t>
            </w:r>
            <w:r w:rsidR="003914FD" w:rsidRPr="000E3E99">
              <w:rPr>
                <w:i/>
                <w:iCs/>
              </w:rPr>
              <w:t>00 words)</w:t>
            </w:r>
          </w:p>
        </w:tc>
        <w:tc>
          <w:tcPr>
            <w:tcW w:w="6662" w:type="dxa"/>
            <w:tcBorders>
              <w:left w:val="nil"/>
              <w:bottom w:val="single" w:sz="4" w:space="0" w:color="auto"/>
              <w:right w:val="nil"/>
            </w:tcBorders>
            <w:tcMar>
              <w:left w:w="284" w:type="dxa"/>
            </w:tcMar>
          </w:tcPr>
          <w:p w14:paraId="4DF86380" w14:textId="09FDDB43" w:rsidR="00D5392F" w:rsidRDefault="003E5286" w:rsidP="00F73A8B">
            <w:pPr>
              <w:ind w:right="57"/>
              <w:rPr>
                <w:i/>
                <w:iCs/>
                <w:color w:val="5B9BD5" w:themeColor="accent5"/>
              </w:rPr>
            </w:pPr>
            <w:r w:rsidRPr="00951F4A">
              <w:rPr>
                <w:i/>
                <w:iCs/>
                <w:color w:val="5B9BD5" w:themeColor="accent5"/>
              </w:rPr>
              <w:t>What measure</w:t>
            </w:r>
            <w:r w:rsidR="00BF48C8" w:rsidRPr="00951F4A">
              <w:rPr>
                <w:i/>
                <w:iCs/>
                <w:color w:val="5B9BD5" w:themeColor="accent5"/>
              </w:rPr>
              <w:t>(s)</w:t>
            </w:r>
            <w:r w:rsidRPr="00951F4A">
              <w:rPr>
                <w:i/>
                <w:iCs/>
                <w:color w:val="5B9BD5" w:themeColor="accent5"/>
              </w:rPr>
              <w:t xml:space="preserve"> will the res</w:t>
            </w:r>
            <w:r w:rsidR="00BF48C8" w:rsidRPr="00951F4A">
              <w:rPr>
                <w:i/>
                <w:iCs/>
                <w:color w:val="5B9BD5" w:themeColor="accent5"/>
              </w:rPr>
              <w:t>e</w:t>
            </w:r>
            <w:r w:rsidRPr="00951F4A">
              <w:rPr>
                <w:i/>
                <w:iCs/>
                <w:color w:val="5B9BD5" w:themeColor="accent5"/>
              </w:rPr>
              <w:t xml:space="preserve">arch team use to demonstrate </w:t>
            </w:r>
            <w:r w:rsidR="00202DDD" w:rsidRPr="00951F4A">
              <w:rPr>
                <w:i/>
                <w:iCs/>
                <w:color w:val="5B9BD5" w:themeColor="accent5"/>
              </w:rPr>
              <w:t xml:space="preserve">success to the </w:t>
            </w:r>
            <w:r w:rsidR="00861CD9" w:rsidRPr="00951F4A">
              <w:rPr>
                <w:i/>
                <w:iCs/>
                <w:color w:val="5B9BD5" w:themeColor="accent5"/>
              </w:rPr>
              <w:t xml:space="preserve">stakeholder organisations? </w:t>
            </w:r>
            <w:r w:rsidR="41F55FC3" w:rsidRPr="2EF32030">
              <w:rPr>
                <w:i/>
                <w:iCs/>
                <w:color w:val="5B9BD5" w:themeColor="accent5"/>
              </w:rPr>
              <w:t>How will it be determined that research outcomes are</w:t>
            </w:r>
            <w:r w:rsidR="00D95A2E" w:rsidRPr="00951F4A">
              <w:rPr>
                <w:i/>
                <w:iCs/>
                <w:color w:val="5B9BD5" w:themeColor="accent5"/>
              </w:rPr>
              <w:t xml:space="preserve"> better than current </w:t>
            </w:r>
            <w:r w:rsidR="000C6CD0" w:rsidRPr="00951F4A">
              <w:rPr>
                <w:i/>
                <w:iCs/>
                <w:color w:val="5B9BD5" w:themeColor="accent5"/>
              </w:rPr>
              <w:t>approaches / solutions</w:t>
            </w:r>
            <w:r w:rsidR="4B3E3BAE" w:rsidRPr="2EF32030">
              <w:rPr>
                <w:i/>
                <w:iCs/>
                <w:color w:val="5B9BD5" w:themeColor="accent5"/>
              </w:rPr>
              <w:t xml:space="preserve">? What are </w:t>
            </w:r>
            <w:r w:rsidR="000C6CD0" w:rsidRPr="00951F4A">
              <w:rPr>
                <w:i/>
                <w:iCs/>
                <w:color w:val="5B9BD5" w:themeColor="accent5"/>
              </w:rPr>
              <w:t xml:space="preserve">the </w:t>
            </w:r>
            <w:r w:rsidR="4B3E3BAE" w:rsidRPr="2EF32030">
              <w:rPr>
                <w:i/>
                <w:iCs/>
                <w:color w:val="5B9BD5" w:themeColor="accent5"/>
              </w:rPr>
              <w:t xml:space="preserve">timelines of implementation? When will we see change? </w:t>
            </w:r>
          </w:p>
        </w:tc>
      </w:tr>
      <w:tr w:rsidR="001D4821" w:rsidRPr="004E747F" w14:paraId="593C4ADA" w14:textId="77777777" w:rsidTr="00C41B89">
        <w:tblPrEx>
          <w:tblBorders>
            <w:left w:val="none" w:sz="0" w:space="0" w:color="auto"/>
            <w:right w:val="none" w:sz="0" w:space="0" w:color="auto"/>
            <w:insideV w:val="none" w:sz="0" w:space="0" w:color="auto"/>
          </w:tblBorders>
          <w:tblCellMar>
            <w:top w:w="113" w:type="dxa"/>
            <w:left w:w="142" w:type="dxa"/>
            <w:bottom w:w="113" w:type="dxa"/>
            <w:right w:w="0" w:type="dxa"/>
          </w:tblCellMar>
        </w:tblPrEx>
        <w:tc>
          <w:tcPr>
            <w:tcW w:w="1985" w:type="dxa"/>
            <w:tcBorders>
              <w:left w:val="nil"/>
              <w:right w:val="nil"/>
            </w:tcBorders>
          </w:tcPr>
          <w:p w14:paraId="45C6C464" w14:textId="5E04D69D" w:rsidR="001D4821" w:rsidRDefault="001D4821" w:rsidP="009C05CF">
            <w:pPr>
              <w:keepNext/>
              <w:rPr>
                <w:b/>
                <w:bCs/>
              </w:rPr>
            </w:pPr>
            <w:r>
              <w:rPr>
                <w:b/>
                <w:bCs/>
              </w:rPr>
              <w:lastRenderedPageBreak/>
              <w:t>Known constraints</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Mar>
              <w:left w:w="284" w:type="dxa"/>
            </w:tcMar>
          </w:tcPr>
          <w:p w14:paraId="09996CE3" w14:textId="77777777" w:rsidR="001D4821" w:rsidRDefault="001D4821" w:rsidP="009C05CF">
            <w:pPr>
              <w:keepNext/>
              <w:rPr>
                <w:i/>
                <w:iCs/>
                <w:color w:val="5B9BD5" w:themeColor="accent5"/>
              </w:rPr>
            </w:pPr>
            <w:r w:rsidRPr="4C8B2B49">
              <w:rPr>
                <w:i/>
                <w:iCs/>
                <w:color w:val="5B9BD5" w:themeColor="accent5"/>
              </w:rPr>
              <w:t xml:space="preserve">Are there any </w:t>
            </w:r>
            <w:r w:rsidR="001B734B">
              <w:rPr>
                <w:i/>
                <w:iCs/>
                <w:color w:val="5B9BD5" w:themeColor="accent5"/>
              </w:rPr>
              <w:t xml:space="preserve">internal or </w:t>
            </w:r>
            <w:r w:rsidRPr="4C8B2B49">
              <w:rPr>
                <w:i/>
                <w:iCs/>
                <w:color w:val="5B9BD5" w:themeColor="accent5"/>
              </w:rPr>
              <w:t xml:space="preserve">external circumstances that </w:t>
            </w:r>
            <w:r w:rsidR="00067566">
              <w:rPr>
                <w:i/>
                <w:iCs/>
                <w:color w:val="5B9BD5" w:themeColor="accent5"/>
              </w:rPr>
              <w:t xml:space="preserve">may </w:t>
            </w:r>
            <w:r w:rsidR="005D037D" w:rsidRPr="4C8B2B49">
              <w:rPr>
                <w:i/>
                <w:iCs/>
                <w:color w:val="5B9BD5" w:themeColor="accent5"/>
              </w:rPr>
              <w:t>a</w:t>
            </w:r>
            <w:r w:rsidRPr="4C8B2B49">
              <w:rPr>
                <w:i/>
                <w:iCs/>
                <w:color w:val="5B9BD5" w:themeColor="accent5"/>
              </w:rPr>
              <w:t xml:space="preserve">ffect the project, </w:t>
            </w:r>
            <w:proofErr w:type="gramStart"/>
            <w:r w:rsidRPr="4C8B2B49">
              <w:rPr>
                <w:i/>
                <w:iCs/>
                <w:color w:val="5B9BD5" w:themeColor="accent5"/>
              </w:rPr>
              <w:t>e.g.</w:t>
            </w:r>
            <w:proofErr w:type="gramEnd"/>
            <w:r w:rsidRPr="4C8B2B49">
              <w:rPr>
                <w:i/>
                <w:iCs/>
                <w:color w:val="5B9BD5" w:themeColor="accent5"/>
              </w:rPr>
              <w:t xml:space="preserve"> </w:t>
            </w:r>
            <w:r w:rsidR="00067566">
              <w:rPr>
                <w:i/>
                <w:iCs/>
                <w:color w:val="5B9BD5" w:themeColor="accent5"/>
              </w:rPr>
              <w:t xml:space="preserve">data availability, </w:t>
            </w:r>
            <w:r w:rsidRPr="4C8B2B49">
              <w:rPr>
                <w:i/>
                <w:iCs/>
                <w:color w:val="5B9BD5" w:themeColor="accent5"/>
              </w:rPr>
              <w:t xml:space="preserve">timing, integration into existing systems? </w:t>
            </w:r>
          </w:p>
          <w:p w14:paraId="756906F1" w14:textId="5DF2FAE8" w:rsidR="001D4821" w:rsidRPr="00AA4C5F" w:rsidRDefault="00390383" w:rsidP="009C05CF">
            <w:pPr>
              <w:keepNext/>
              <w:rPr>
                <w:i/>
                <w:iCs/>
                <w:color w:val="5B9BD5" w:themeColor="accent5"/>
              </w:rPr>
            </w:pPr>
            <w:r>
              <w:t>&lt;Insert text&gt;</w:t>
            </w:r>
          </w:p>
        </w:tc>
      </w:tr>
      <w:tr w:rsidR="00D879A0" w:rsidRPr="004E747F" w14:paraId="73CE290E" w14:textId="77777777" w:rsidTr="4F936572">
        <w:tc>
          <w:tcPr>
            <w:tcW w:w="1985" w:type="dxa"/>
            <w:tcBorders>
              <w:left w:val="nil"/>
              <w:right w:val="nil"/>
            </w:tcBorders>
          </w:tcPr>
          <w:p w14:paraId="3374CDB4" w14:textId="7065CFE2" w:rsidR="00D879A0" w:rsidRDefault="00D5415D" w:rsidP="00675E0A">
            <w:pPr>
              <w:rPr>
                <w:b/>
                <w:bCs/>
              </w:rPr>
            </w:pPr>
            <w:r>
              <w:rPr>
                <w:b/>
                <w:bCs/>
              </w:rPr>
              <w:t>Communication</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Pr>
          <w:p w14:paraId="0E61156C" w14:textId="77777777" w:rsidR="00D879A0" w:rsidRDefault="00F23CDA" w:rsidP="4C8B2B49">
            <w:pPr>
              <w:ind w:left="138"/>
              <w:rPr>
                <w:i/>
                <w:iCs/>
                <w:color w:val="5B9BD5" w:themeColor="accent5"/>
              </w:rPr>
            </w:pPr>
            <w:r w:rsidRPr="4C8B2B49">
              <w:rPr>
                <w:i/>
                <w:iCs/>
                <w:color w:val="5B9BD5" w:themeColor="accent5"/>
              </w:rPr>
              <w:t xml:space="preserve">Who needs to </w:t>
            </w:r>
            <w:r w:rsidR="00F317B0" w:rsidRPr="4C8B2B49">
              <w:rPr>
                <w:i/>
                <w:iCs/>
                <w:color w:val="5B9BD5" w:themeColor="accent5"/>
              </w:rPr>
              <w:t>know about the outcomes o</w:t>
            </w:r>
            <w:r w:rsidR="005F789F" w:rsidRPr="4C8B2B49">
              <w:rPr>
                <w:i/>
                <w:iCs/>
                <w:color w:val="5B9BD5" w:themeColor="accent5"/>
              </w:rPr>
              <w:t>f</w:t>
            </w:r>
            <w:r w:rsidR="00F317B0" w:rsidRPr="4C8B2B49">
              <w:rPr>
                <w:i/>
                <w:iCs/>
                <w:color w:val="5B9BD5" w:themeColor="accent5"/>
              </w:rPr>
              <w:t xml:space="preserve"> this research? </w:t>
            </w:r>
            <w:r w:rsidR="00067566">
              <w:rPr>
                <w:i/>
                <w:iCs/>
                <w:color w:val="5B9BD5" w:themeColor="accent5"/>
              </w:rPr>
              <w:t>Who w</w:t>
            </w:r>
            <w:r w:rsidR="00F83E36">
              <w:rPr>
                <w:i/>
                <w:iCs/>
                <w:color w:val="5B9BD5" w:themeColor="accent5"/>
              </w:rPr>
              <w:t>ould</w:t>
            </w:r>
            <w:r w:rsidR="00067566">
              <w:rPr>
                <w:i/>
                <w:iCs/>
                <w:color w:val="5B9BD5" w:themeColor="accent5"/>
              </w:rPr>
              <w:t xml:space="preserve"> benefit from it</w:t>
            </w:r>
            <w:r w:rsidR="00D458F1">
              <w:rPr>
                <w:i/>
                <w:iCs/>
                <w:color w:val="5B9BD5" w:themeColor="accent5"/>
              </w:rPr>
              <w:t xml:space="preserve">? Who </w:t>
            </w:r>
            <w:r w:rsidR="00F4288B">
              <w:rPr>
                <w:i/>
                <w:iCs/>
                <w:color w:val="5B9BD5" w:themeColor="accent5"/>
              </w:rPr>
              <w:t>w</w:t>
            </w:r>
            <w:r w:rsidR="00F83E36">
              <w:rPr>
                <w:i/>
                <w:iCs/>
                <w:color w:val="5B9BD5" w:themeColor="accent5"/>
              </w:rPr>
              <w:t>ould</w:t>
            </w:r>
            <w:r w:rsidR="00FF6F47">
              <w:rPr>
                <w:i/>
                <w:iCs/>
                <w:color w:val="5B9BD5" w:themeColor="accent5"/>
              </w:rPr>
              <w:t xml:space="preserve"> use </w:t>
            </w:r>
            <w:r w:rsidR="00F4288B">
              <w:rPr>
                <w:i/>
                <w:iCs/>
                <w:color w:val="5B9BD5" w:themeColor="accent5"/>
              </w:rPr>
              <w:t>it</w:t>
            </w:r>
            <w:r w:rsidR="00D458F1">
              <w:rPr>
                <w:i/>
                <w:iCs/>
                <w:color w:val="5B9BD5" w:themeColor="accent5"/>
              </w:rPr>
              <w:t xml:space="preserve">? Who </w:t>
            </w:r>
            <w:r w:rsidR="00F83E36">
              <w:rPr>
                <w:i/>
                <w:iCs/>
                <w:color w:val="5B9BD5" w:themeColor="accent5"/>
              </w:rPr>
              <w:t>can</w:t>
            </w:r>
            <w:r w:rsidR="000B0472">
              <w:rPr>
                <w:i/>
                <w:iCs/>
                <w:color w:val="5B9BD5" w:themeColor="accent5"/>
              </w:rPr>
              <w:t xml:space="preserve"> </w:t>
            </w:r>
            <w:r w:rsidR="00D458F1">
              <w:rPr>
                <w:i/>
                <w:iCs/>
                <w:color w:val="5B9BD5" w:themeColor="accent5"/>
              </w:rPr>
              <w:t xml:space="preserve">influence </w:t>
            </w:r>
            <w:r w:rsidR="00F54B29">
              <w:rPr>
                <w:i/>
                <w:iCs/>
                <w:color w:val="5B9BD5" w:themeColor="accent5"/>
              </w:rPr>
              <w:t>how this research is translated and used</w:t>
            </w:r>
            <w:r w:rsidR="00CF1493">
              <w:rPr>
                <w:i/>
                <w:iCs/>
                <w:color w:val="5B9BD5" w:themeColor="accent5"/>
              </w:rPr>
              <w:t>?</w:t>
            </w:r>
            <w:r w:rsidR="00D458F1">
              <w:rPr>
                <w:i/>
                <w:iCs/>
                <w:color w:val="5B9BD5" w:themeColor="accent5"/>
              </w:rPr>
              <w:t xml:space="preserve"> </w:t>
            </w:r>
            <w:r w:rsidR="00951F4A" w:rsidRPr="00951F4A">
              <w:rPr>
                <w:i/>
                <w:iCs/>
                <w:color w:val="5B9BD5" w:themeColor="accent5"/>
              </w:rPr>
              <w:t>How will the benefits of the research be best demonstrated to those people</w:t>
            </w:r>
            <w:r w:rsidR="00951F4A">
              <w:rPr>
                <w:i/>
                <w:iCs/>
                <w:color w:val="5B9BD5" w:themeColor="accent5"/>
              </w:rPr>
              <w:t>?</w:t>
            </w:r>
          </w:p>
          <w:p w14:paraId="23043767" w14:textId="3D7F7925" w:rsidR="00D879A0" w:rsidRPr="00ED4E55" w:rsidRDefault="00390383" w:rsidP="4C8B2B49">
            <w:pPr>
              <w:ind w:left="138"/>
              <w:rPr>
                <w:i/>
                <w:iCs/>
                <w:color w:val="5B9BD5" w:themeColor="accent5"/>
              </w:rPr>
            </w:pPr>
            <w:r>
              <w:t>&lt;Insert text&gt;</w:t>
            </w:r>
          </w:p>
        </w:tc>
      </w:tr>
      <w:tr w:rsidR="0057356A" w:rsidRPr="004E747F" w14:paraId="3B0A4EE0" w14:textId="77777777" w:rsidTr="4F936572">
        <w:tc>
          <w:tcPr>
            <w:tcW w:w="1985" w:type="dxa"/>
            <w:tcBorders>
              <w:left w:val="nil"/>
              <w:right w:val="nil"/>
            </w:tcBorders>
          </w:tcPr>
          <w:p w14:paraId="48B2F755" w14:textId="48014FAC" w:rsidR="0057356A" w:rsidRPr="00261F5B" w:rsidRDefault="0057356A" w:rsidP="00532A27">
            <w:pPr>
              <w:rPr>
                <w:b/>
                <w:bCs/>
              </w:rPr>
            </w:pPr>
            <w:r>
              <w:rPr>
                <w:b/>
                <w:bCs/>
              </w:rPr>
              <w:t>Other supporting information</w:t>
            </w:r>
            <w:r w:rsidR="001C2B27">
              <w:rPr>
                <w:b/>
                <w:bCs/>
              </w:rPr>
              <w:br/>
            </w:r>
            <w:r w:rsidR="001C2B27" w:rsidRPr="000E3E99">
              <w:rPr>
                <w:i/>
                <w:iCs/>
              </w:rPr>
              <w:t xml:space="preserve">(max </w:t>
            </w:r>
            <w:r w:rsidR="001C2B27">
              <w:rPr>
                <w:i/>
                <w:iCs/>
              </w:rPr>
              <w:t>2</w:t>
            </w:r>
            <w:r w:rsidR="001C2B27" w:rsidRPr="000E3E99">
              <w:rPr>
                <w:i/>
                <w:iCs/>
              </w:rPr>
              <w:t>00 words)</w:t>
            </w:r>
          </w:p>
        </w:tc>
        <w:tc>
          <w:tcPr>
            <w:tcW w:w="6662" w:type="dxa"/>
            <w:tcBorders>
              <w:left w:val="nil"/>
              <w:right w:val="nil"/>
            </w:tcBorders>
          </w:tcPr>
          <w:p w14:paraId="5E967141" w14:textId="77777777" w:rsidR="0057356A" w:rsidRDefault="0057356A" w:rsidP="00532A27">
            <w:pPr>
              <w:ind w:left="138"/>
              <w:rPr>
                <w:i/>
                <w:iCs/>
                <w:color w:val="5B9BD5" w:themeColor="accent5"/>
              </w:rPr>
            </w:pPr>
            <w:r w:rsidRPr="4C8B2B49">
              <w:rPr>
                <w:i/>
                <w:iCs/>
                <w:color w:val="5B9BD5" w:themeColor="accent5"/>
              </w:rPr>
              <w:t xml:space="preserve">Please include any additional information needed to understand this project </w:t>
            </w:r>
            <w:r>
              <w:rPr>
                <w:i/>
                <w:iCs/>
                <w:color w:val="5B9BD5" w:themeColor="accent5"/>
              </w:rPr>
              <w:t xml:space="preserve">concept </w:t>
            </w:r>
            <w:r w:rsidRPr="4C8B2B49">
              <w:rPr>
                <w:i/>
                <w:iCs/>
                <w:color w:val="5B9BD5" w:themeColor="accent5"/>
              </w:rPr>
              <w:t>and its potential benefits</w:t>
            </w:r>
            <w:r>
              <w:rPr>
                <w:i/>
                <w:iCs/>
                <w:color w:val="5B9BD5" w:themeColor="accent5"/>
              </w:rPr>
              <w:t>.</w:t>
            </w:r>
          </w:p>
          <w:p w14:paraId="14C740B6" w14:textId="4C83B2D7" w:rsidR="0057356A" w:rsidRPr="00ED4E55" w:rsidRDefault="00390383" w:rsidP="00532A27">
            <w:pPr>
              <w:ind w:left="138"/>
              <w:rPr>
                <w:i/>
                <w:iCs/>
                <w:color w:val="5B9BD5" w:themeColor="accent5"/>
              </w:rPr>
            </w:pPr>
            <w:r>
              <w:t>&lt;Insert text&gt;</w:t>
            </w:r>
          </w:p>
        </w:tc>
      </w:tr>
      <w:tr w:rsidR="00C27761" w:rsidRPr="004E747F" w14:paraId="2632C5B3" w14:textId="77777777" w:rsidTr="4F936572">
        <w:tc>
          <w:tcPr>
            <w:tcW w:w="1985" w:type="dxa"/>
            <w:tcBorders>
              <w:left w:val="nil"/>
              <w:right w:val="nil"/>
            </w:tcBorders>
          </w:tcPr>
          <w:p w14:paraId="5EBD83BE" w14:textId="4E097700" w:rsidR="00C27761" w:rsidRDefault="001310E4" w:rsidP="00675E0A">
            <w:pPr>
              <w:rPr>
                <w:b/>
                <w:bCs/>
              </w:rPr>
            </w:pPr>
            <w:r>
              <w:rPr>
                <w:b/>
                <w:bCs/>
              </w:rPr>
              <w:t>Supporting stakeholders</w:t>
            </w:r>
            <w:r w:rsidR="00390383">
              <w:rPr>
                <w:b/>
                <w:bCs/>
              </w:rPr>
              <w:br/>
            </w:r>
          </w:p>
        </w:tc>
        <w:tc>
          <w:tcPr>
            <w:tcW w:w="6662" w:type="dxa"/>
            <w:tcBorders>
              <w:left w:val="nil"/>
              <w:right w:val="nil"/>
            </w:tcBorders>
          </w:tcPr>
          <w:p w14:paraId="624D6490" w14:textId="77777777" w:rsidR="00C27761" w:rsidRDefault="002D309E" w:rsidP="007116B5">
            <w:pPr>
              <w:ind w:left="138"/>
              <w:rPr>
                <w:i/>
                <w:iCs/>
                <w:color w:val="5B9BD5" w:themeColor="accent5"/>
              </w:rPr>
            </w:pPr>
            <w:r>
              <w:rPr>
                <w:i/>
                <w:iCs/>
                <w:color w:val="5B9BD5" w:themeColor="accent5"/>
              </w:rPr>
              <w:t xml:space="preserve">Please include names and contact information for 4-5 people who can support the development of a full project </w:t>
            </w:r>
            <w:r w:rsidR="006C2403">
              <w:rPr>
                <w:i/>
                <w:iCs/>
                <w:color w:val="5B9BD5" w:themeColor="accent5"/>
              </w:rPr>
              <w:t>brief</w:t>
            </w:r>
            <w:r>
              <w:rPr>
                <w:i/>
                <w:iCs/>
                <w:color w:val="5B9BD5" w:themeColor="accent5"/>
              </w:rPr>
              <w:t xml:space="preserve"> for this research.</w:t>
            </w:r>
          </w:p>
          <w:p w14:paraId="2773F2B5" w14:textId="4E17D9D4" w:rsidR="00C27761" w:rsidRDefault="00D232EC" w:rsidP="007116B5">
            <w:pPr>
              <w:ind w:left="138"/>
              <w:rPr>
                <w:i/>
                <w:iCs/>
                <w:color w:val="5B9BD5" w:themeColor="accent5"/>
              </w:rPr>
            </w:pPr>
            <w:r>
              <w:t>&lt;Insert text&gt;</w:t>
            </w:r>
          </w:p>
        </w:tc>
      </w:tr>
      <w:bookmarkEnd w:id="2"/>
    </w:tbl>
    <w:p w14:paraId="7EEDBBB3" w14:textId="534D6494" w:rsidR="004F7992" w:rsidRDefault="004F7992" w:rsidP="00884D58"/>
    <w:sectPr w:rsidR="004F7992" w:rsidSect="00246A79">
      <w:headerReference w:type="even" r:id="rId18"/>
      <w:headerReference w:type="default" r:id="rId19"/>
      <w:footerReference w:type="even" r:id="rId20"/>
      <w:footerReference w:type="default" r:id="rId21"/>
      <w:headerReference w:type="first" r:id="rId22"/>
      <w:footerReference w:type="first" r:id="rId23"/>
      <w:pgSz w:w="11906" w:h="16838"/>
      <w:pgMar w:top="1843" w:right="2268" w:bottom="1418"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597BC" w14:textId="77777777" w:rsidR="00926EB5" w:rsidRDefault="00926EB5" w:rsidP="00A947C8">
      <w:pPr>
        <w:spacing w:after="0" w:line="240" w:lineRule="auto"/>
      </w:pPr>
      <w:r>
        <w:separator/>
      </w:r>
    </w:p>
  </w:endnote>
  <w:endnote w:type="continuationSeparator" w:id="0">
    <w:p w14:paraId="434E7758" w14:textId="77777777" w:rsidR="00926EB5" w:rsidRDefault="00926EB5" w:rsidP="00A947C8">
      <w:pPr>
        <w:spacing w:after="0" w:line="240" w:lineRule="auto"/>
      </w:pPr>
      <w:r>
        <w:continuationSeparator/>
      </w:r>
    </w:p>
  </w:endnote>
  <w:endnote w:type="continuationNotice" w:id="1">
    <w:p w14:paraId="61EBD9AB" w14:textId="77777777" w:rsidR="00926EB5" w:rsidRDefault="00926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default"/>
  </w:font>
  <w:font w:name="Titillium Web Light">
    <w:panose1 w:val="000004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525C" w14:textId="77777777" w:rsidR="00E36BC0" w:rsidRDefault="00E36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402236"/>
      <w:docPartObj>
        <w:docPartGallery w:val="Page Numbers (Bottom of Page)"/>
        <w:docPartUnique/>
      </w:docPartObj>
    </w:sdtPr>
    <w:sdtEndPr>
      <w:rPr>
        <w:color w:val="7F7F7F" w:themeColor="background1" w:themeShade="7F"/>
        <w:spacing w:val="60"/>
      </w:rPr>
    </w:sdtEndPr>
    <w:sdtContent>
      <w:p w14:paraId="2925B14C" w14:textId="78577869" w:rsidR="00DC6309" w:rsidRDefault="00DC6309" w:rsidP="00CB3704">
        <w:pPr>
          <w:pStyle w:val="Footer"/>
          <w:pBdr>
            <w:top w:val="single" w:sz="4" w:space="1" w:color="D9D9D9" w:themeColor="background1" w:themeShade="D9"/>
          </w:pBd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92D6F">
          <w:rPr>
            <w:noProof/>
          </w:rPr>
          <w:t>2</w:t>
        </w:r>
        <w:r>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AC18" w14:textId="1819FE85" w:rsidR="00387A63" w:rsidRDefault="00387A63" w:rsidP="00387A63">
    <w:pPr>
      <w:pStyle w:val="Footer"/>
      <w:tabs>
        <w:tab w:val="clear" w:pos="4513"/>
        <w:tab w:val="clear" w:pos="9026"/>
        <w:tab w:val="left" w:pos="32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CA1AB" w14:textId="77777777" w:rsidR="00926EB5" w:rsidRDefault="00926EB5" w:rsidP="00A947C8">
      <w:pPr>
        <w:spacing w:after="0" w:line="240" w:lineRule="auto"/>
      </w:pPr>
      <w:r>
        <w:separator/>
      </w:r>
    </w:p>
  </w:footnote>
  <w:footnote w:type="continuationSeparator" w:id="0">
    <w:p w14:paraId="791C6336" w14:textId="77777777" w:rsidR="00926EB5" w:rsidRDefault="00926EB5" w:rsidP="00A947C8">
      <w:pPr>
        <w:spacing w:after="0" w:line="240" w:lineRule="auto"/>
      </w:pPr>
      <w:r>
        <w:continuationSeparator/>
      </w:r>
    </w:p>
  </w:footnote>
  <w:footnote w:type="continuationNotice" w:id="1">
    <w:p w14:paraId="78FA2A23" w14:textId="77777777" w:rsidR="00926EB5" w:rsidRDefault="00926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D3EC" w14:textId="77777777" w:rsidR="00E36BC0" w:rsidRDefault="00E36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3AB8" w14:textId="58AC7349" w:rsidR="009315D0" w:rsidRDefault="00F35461" w:rsidP="009315D0">
    <w:pPr>
      <w:pStyle w:val="Header"/>
      <w:jc w:val="right"/>
    </w:pPr>
    <w:r>
      <w:rPr>
        <w:noProof/>
        <w:color w:val="2B579A"/>
        <w:shd w:val="clear" w:color="auto" w:fill="E6E6E6"/>
      </w:rPr>
      <w:drawing>
        <wp:anchor distT="0" distB="0" distL="114300" distR="114300" simplePos="0" relativeHeight="251660290" behindDoc="1" locked="0" layoutInCell="1" allowOverlap="1" wp14:anchorId="14369165" wp14:editId="0C747CF4">
          <wp:simplePos x="0" y="0"/>
          <wp:positionH relativeFrom="column">
            <wp:posOffset>0</wp:posOffset>
          </wp:positionH>
          <wp:positionV relativeFrom="paragraph">
            <wp:posOffset>-635</wp:posOffset>
          </wp:positionV>
          <wp:extent cx="878400" cy="406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78400" cy="406800"/>
                  </a:xfrm>
                  <a:prstGeom prst="rect">
                    <a:avLst/>
                  </a:prstGeom>
                </pic:spPr>
              </pic:pic>
            </a:graphicData>
          </a:graphic>
          <wp14:sizeRelH relativeFrom="margin">
            <wp14:pctWidth>0</wp14:pctWidth>
          </wp14:sizeRelH>
          <wp14:sizeRelV relativeFrom="margin">
            <wp14:pctHeight>0</wp14:pctHeight>
          </wp14:sizeRelV>
        </wp:anchor>
      </w:drawing>
    </w:r>
    <w:r w:rsidR="009315D0">
      <w:tab/>
    </w:r>
  </w:p>
  <w:p w14:paraId="353C5919" w14:textId="5E07948F" w:rsidR="009315D0" w:rsidRDefault="009315D0" w:rsidP="009315D0">
    <w:pPr>
      <w:pStyle w:val="Header"/>
      <w:tabs>
        <w:tab w:val="clear" w:pos="4513"/>
        <w:tab w:val="clear" w:pos="9026"/>
        <w:tab w:val="left" w:pos="711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121" w14:textId="4DA6CC3C" w:rsidR="003336EB" w:rsidRDefault="00637CAE" w:rsidP="00290437">
    <w:pPr>
      <w:pStyle w:val="Header"/>
      <w:jc w:val="right"/>
    </w:pPr>
    <w:r>
      <w:rPr>
        <w:noProof/>
        <w:color w:val="2B579A"/>
        <w:shd w:val="clear" w:color="auto" w:fill="E6E6E6"/>
      </w:rPr>
      <w:drawing>
        <wp:anchor distT="0" distB="0" distL="114300" distR="114300" simplePos="0" relativeHeight="251658242" behindDoc="1" locked="0" layoutInCell="1" allowOverlap="1" wp14:anchorId="1C27C9CE" wp14:editId="67A797FD">
          <wp:simplePos x="0" y="0"/>
          <wp:positionH relativeFrom="page">
            <wp:posOffset>-293</wp:posOffset>
          </wp:positionH>
          <wp:positionV relativeFrom="page">
            <wp:posOffset>1256225</wp:posOffset>
          </wp:positionV>
          <wp:extent cx="7560000" cy="9428400"/>
          <wp:effectExtent l="0" t="0" r="0" b="0"/>
          <wp:wrapNone/>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9428400"/>
                  </a:xfrm>
                  <a:prstGeom prst="rect">
                    <a:avLst/>
                  </a:prstGeom>
                </pic:spPr>
              </pic:pic>
            </a:graphicData>
          </a:graphic>
          <wp14:sizeRelH relativeFrom="page">
            <wp14:pctWidth>0</wp14:pctWidth>
          </wp14:sizeRelH>
          <wp14:sizeRelV relativeFrom="page">
            <wp14:pctHeight>0</wp14:pctHeight>
          </wp14:sizeRelV>
        </wp:anchor>
      </w:drawing>
    </w:r>
    <w:r w:rsidR="003336EB">
      <w:rPr>
        <w:noProof/>
        <w:color w:val="2B579A"/>
        <w:shd w:val="clear" w:color="auto" w:fill="E6E6E6"/>
      </w:rPr>
      <w:drawing>
        <wp:anchor distT="0" distB="0" distL="114300" distR="114300" simplePos="0" relativeHeight="251658241" behindDoc="1" locked="0" layoutInCell="1" allowOverlap="1" wp14:anchorId="59DDABE9" wp14:editId="3FE9057D">
          <wp:simplePos x="0" y="0"/>
          <wp:positionH relativeFrom="page">
            <wp:align>left</wp:align>
          </wp:positionH>
          <wp:positionV relativeFrom="page">
            <wp:align>top</wp:align>
          </wp:positionV>
          <wp:extent cx="2512800" cy="1260000"/>
          <wp:effectExtent l="0" t="0" r="1905" b="0"/>
          <wp:wrapNone/>
          <wp:docPr id="12" name="Picture 1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funnel ch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5128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120"/>
    <w:multiLevelType w:val="hybridMultilevel"/>
    <w:tmpl w:val="EF4A7C36"/>
    <w:lvl w:ilvl="0" w:tplc="FFFFFFFF">
      <w:start w:val="1"/>
      <w:numFmt w:val="decimal"/>
      <w:pStyle w:val="ListParagraph"/>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0C55"/>
    <w:multiLevelType w:val="hybridMultilevel"/>
    <w:tmpl w:val="8A3C9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B3080"/>
    <w:multiLevelType w:val="hybridMultilevel"/>
    <w:tmpl w:val="D1A8D5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C4F1D33"/>
    <w:multiLevelType w:val="multilevel"/>
    <w:tmpl w:val="EF4A7C36"/>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0F4DCA"/>
    <w:multiLevelType w:val="hybridMultilevel"/>
    <w:tmpl w:val="2B46745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D763EB"/>
    <w:multiLevelType w:val="hybridMultilevel"/>
    <w:tmpl w:val="64DE2DD6"/>
    <w:lvl w:ilvl="0" w:tplc="1376E52E">
      <w:start w:val="1"/>
      <w:numFmt w:val="decimal"/>
      <w:pStyle w:val="Numbered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91DA9"/>
    <w:multiLevelType w:val="hybridMultilevel"/>
    <w:tmpl w:val="46C21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6759194">
    <w:abstractNumId w:val="3"/>
  </w:num>
  <w:num w:numId="2" w16cid:durableId="1317103750">
    <w:abstractNumId w:val="0"/>
  </w:num>
  <w:num w:numId="3" w16cid:durableId="767239359">
    <w:abstractNumId w:val="4"/>
  </w:num>
  <w:num w:numId="4" w16cid:durableId="1576358511">
    <w:abstractNumId w:val="6"/>
  </w:num>
  <w:num w:numId="5" w16cid:durableId="1003388591">
    <w:abstractNumId w:val="5"/>
  </w:num>
  <w:num w:numId="6" w16cid:durableId="1539391861">
    <w:abstractNumId w:val="2"/>
  </w:num>
  <w:num w:numId="7" w16cid:durableId="1565724827">
    <w:abstractNumId w:val="7"/>
  </w:num>
  <w:num w:numId="8" w16cid:durableId="107100789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DI2Mze2MDE3MTJW0lEKTi0uzszPAykwrwUAC1QU7SwAAAA="/>
  </w:docVars>
  <w:rsids>
    <w:rsidRoot w:val="008F11CE"/>
    <w:rsid w:val="0000045B"/>
    <w:rsid w:val="00000732"/>
    <w:rsid w:val="000009C0"/>
    <w:rsid w:val="00001181"/>
    <w:rsid w:val="0000182B"/>
    <w:rsid w:val="00001BB7"/>
    <w:rsid w:val="00001C05"/>
    <w:rsid w:val="00001C78"/>
    <w:rsid w:val="000022A0"/>
    <w:rsid w:val="000022F1"/>
    <w:rsid w:val="000028B1"/>
    <w:rsid w:val="0000329B"/>
    <w:rsid w:val="00003633"/>
    <w:rsid w:val="000039FE"/>
    <w:rsid w:val="00003D4B"/>
    <w:rsid w:val="00003E10"/>
    <w:rsid w:val="0000404A"/>
    <w:rsid w:val="00005B15"/>
    <w:rsid w:val="00006052"/>
    <w:rsid w:val="00006EBE"/>
    <w:rsid w:val="00006F1A"/>
    <w:rsid w:val="0001000A"/>
    <w:rsid w:val="00010527"/>
    <w:rsid w:val="00010C7D"/>
    <w:rsid w:val="000114C5"/>
    <w:rsid w:val="00011F4C"/>
    <w:rsid w:val="00012102"/>
    <w:rsid w:val="00012A06"/>
    <w:rsid w:val="00012B7F"/>
    <w:rsid w:val="0001346E"/>
    <w:rsid w:val="00013939"/>
    <w:rsid w:val="00013B49"/>
    <w:rsid w:val="0001459E"/>
    <w:rsid w:val="00014962"/>
    <w:rsid w:val="00014A1F"/>
    <w:rsid w:val="00015328"/>
    <w:rsid w:val="00015753"/>
    <w:rsid w:val="0001579C"/>
    <w:rsid w:val="000157A9"/>
    <w:rsid w:val="00015810"/>
    <w:rsid w:val="00015922"/>
    <w:rsid w:val="00015B7B"/>
    <w:rsid w:val="00015DA9"/>
    <w:rsid w:val="000166D5"/>
    <w:rsid w:val="00016B92"/>
    <w:rsid w:val="0001769F"/>
    <w:rsid w:val="00020206"/>
    <w:rsid w:val="00020754"/>
    <w:rsid w:val="00021C80"/>
    <w:rsid w:val="000221AF"/>
    <w:rsid w:val="000224B0"/>
    <w:rsid w:val="0002266E"/>
    <w:rsid w:val="00023533"/>
    <w:rsid w:val="00023534"/>
    <w:rsid w:val="000235CD"/>
    <w:rsid w:val="00024128"/>
    <w:rsid w:val="000245B6"/>
    <w:rsid w:val="000249E6"/>
    <w:rsid w:val="000251D4"/>
    <w:rsid w:val="0002753D"/>
    <w:rsid w:val="00027591"/>
    <w:rsid w:val="00027B17"/>
    <w:rsid w:val="00030060"/>
    <w:rsid w:val="000300EE"/>
    <w:rsid w:val="000304E8"/>
    <w:rsid w:val="0003065C"/>
    <w:rsid w:val="00030950"/>
    <w:rsid w:val="00030D3D"/>
    <w:rsid w:val="000311E4"/>
    <w:rsid w:val="00031939"/>
    <w:rsid w:val="000319AE"/>
    <w:rsid w:val="00031C8D"/>
    <w:rsid w:val="00031D1D"/>
    <w:rsid w:val="0003201B"/>
    <w:rsid w:val="00032FB8"/>
    <w:rsid w:val="00033011"/>
    <w:rsid w:val="0003309D"/>
    <w:rsid w:val="0003379F"/>
    <w:rsid w:val="00033AFA"/>
    <w:rsid w:val="00033D91"/>
    <w:rsid w:val="0003456F"/>
    <w:rsid w:val="00034574"/>
    <w:rsid w:val="000345F1"/>
    <w:rsid w:val="000348E1"/>
    <w:rsid w:val="00035264"/>
    <w:rsid w:val="00035436"/>
    <w:rsid w:val="000355BE"/>
    <w:rsid w:val="00035664"/>
    <w:rsid w:val="000358E6"/>
    <w:rsid w:val="0003598A"/>
    <w:rsid w:val="00035B0E"/>
    <w:rsid w:val="00035B26"/>
    <w:rsid w:val="000363BC"/>
    <w:rsid w:val="0003654A"/>
    <w:rsid w:val="00036B1F"/>
    <w:rsid w:val="00036D25"/>
    <w:rsid w:val="00036E9F"/>
    <w:rsid w:val="000373C3"/>
    <w:rsid w:val="00037520"/>
    <w:rsid w:val="00037B15"/>
    <w:rsid w:val="000403D2"/>
    <w:rsid w:val="00040848"/>
    <w:rsid w:val="00040EFF"/>
    <w:rsid w:val="00041A80"/>
    <w:rsid w:val="00041B95"/>
    <w:rsid w:val="00042337"/>
    <w:rsid w:val="000424C8"/>
    <w:rsid w:val="00042C96"/>
    <w:rsid w:val="00042DB6"/>
    <w:rsid w:val="00042FEF"/>
    <w:rsid w:val="00043060"/>
    <w:rsid w:val="00043CE9"/>
    <w:rsid w:val="00043FAF"/>
    <w:rsid w:val="000442FA"/>
    <w:rsid w:val="00044378"/>
    <w:rsid w:val="00044E66"/>
    <w:rsid w:val="00044FCC"/>
    <w:rsid w:val="00045170"/>
    <w:rsid w:val="00045B0B"/>
    <w:rsid w:val="00045F22"/>
    <w:rsid w:val="00046643"/>
    <w:rsid w:val="00046731"/>
    <w:rsid w:val="00046748"/>
    <w:rsid w:val="00046C60"/>
    <w:rsid w:val="0004716A"/>
    <w:rsid w:val="00047785"/>
    <w:rsid w:val="0004799A"/>
    <w:rsid w:val="00047BE5"/>
    <w:rsid w:val="0005007C"/>
    <w:rsid w:val="000507A2"/>
    <w:rsid w:val="00050A32"/>
    <w:rsid w:val="00051315"/>
    <w:rsid w:val="00051716"/>
    <w:rsid w:val="00051C2C"/>
    <w:rsid w:val="0005248C"/>
    <w:rsid w:val="00052927"/>
    <w:rsid w:val="00053202"/>
    <w:rsid w:val="00053C5B"/>
    <w:rsid w:val="00054CC8"/>
    <w:rsid w:val="00055076"/>
    <w:rsid w:val="0005507B"/>
    <w:rsid w:val="000550A2"/>
    <w:rsid w:val="000558F5"/>
    <w:rsid w:val="00055903"/>
    <w:rsid w:val="00056161"/>
    <w:rsid w:val="00056C2A"/>
    <w:rsid w:val="00056D43"/>
    <w:rsid w:val="00057911"/>
    <w:rsid w:val="00060254"/>
    <w:rsid w:val="0006166E"/>
    <w:rsid w:val="00061800"/>
    <w:rsid w:val="000618A6"/>
    <w:rsid w:val="00061DB8"/>
    <w:rsid w:val="000622D0"/>
    <w:rsid w:val="00062483"/>
    <w:rsid w:val="00062CE9"/>
    <w:rsid w:val="00062DD6"/>
    <w:rsid w:val="00062E55"/>
    <w:rsid w:val="0006380F"/>
    <w:rsid w:val="00063F16"/>
    <w:rsid w:val="0006467A"/>
    <w:rsid w:val="00064F3A"/>
    <w:rsid w:val="000654E6"/>
    <w:rsid w:val="00065647"/>
    <w:rsid w:val="000658ED"/>
    <w:rsid w:val="00065D3F"/>
    <w:rsid w:val="000674C6"/>
    <w:rsid w:val="00067566"/>
    <w:rsid w:val="000675A4"/>
    <w:rsid w:val="00067C51"/>
    <w:rsid w:val="000705ED"/>
    <w:rsid w:val="0007060C"/>
    <w:rsid w:val="00070FAB"/>
    <w:rsid w:val="000712B6"/>
    <w:rsid w:val="00071301"/>
    <w:rsid w:val="0007134F"/>
    <w:rsid w:val="00071507"/>
    <w:rsid w:val="000716B3"/>
    <w:rsid w:val="00071771"/>
    <w:rsid w:val="000718B3"/>
    <w:rsid w:val="00071DC4"/>
    <w:rsid w:val="00071DE0"/>
    <w:rsid w:val="00071E11"/>
    <w:rsid w:val="00071ECA"/>
    <w:rsid w:val="0007208F"/>
    <w:rsid w:val="00072379"/>
    <w:rsid w:val="00072AF0"/>
    <w:rsid w:val="0007323E"/>
    <w:rsid w:val="000733BD"/>
    <w:rsid w:val="000733E7"/>
    <w:rsid w:val="00073A9E"/>
    <w:rsid w:val="00073C8B"/>
    <w:rsid w:val="00073E3F"/>
    <w:rsid w:val="0007431A"/>
    <w:rsid w:val="00074B09"/>
    <w:rsid w:val="0007509B"/>
    <w:rsid w:val="00075ACC"/>
    <w:rsid w:val="00076E6A"/>
    <w:rsid w:val="00076F2F"/>
    <w:rsid w:val="00077171"/>
    <w:rsid w:val="00077724"/>
    <w:rsid w:val="000804C6"/>
    <w:rsid w:val="00080634"/>
    <w:rsid w:val="0008081C"/>
    <w:rsid w:val="00080A7A"/>
    <w:rsid w:val="00080E72"/>
    <w:rsid w:val="00081135"/>
    <w:rsid w:val="00081D99"/>
    <w:rsid w:val="00082281"/>
    <w:rsid w:val="000827EA"/>
    <w:rsid w:val="0008281B"/>
    <w:rsid w:val="0008309B"/>
    <w:rsid w:val="000830AB"/>
    <w:rsid w:val="00083341"/>
    <w:rsid w:val="000836C8"/>
    <w:rsid w:val="000838EB"/>
    <w:rsid w:val="000839A9"/>
    <w:rsid w:val="0008445F"/>
    <w:rsid w:val="0008480C"/>
    <w:rsid w:val="00084C7D"/>
    <w:rsid w:val="00085EBE"/>
    <w:rsid w:val="000862A6"/>
    <w:rsid w:val="00086351"/>
    <w:rsid w:val="00086354"/>
    <w:rsid w:val="00086601"/>
    <w:rsid w:val="00086E5F"/>
    <w:rsid w:val="00087126"/>
    <w:rsid w:val="00087233"/>
    <w:rsid w:val="00087F9C"/>
    <w:rsid w:val="00090331"/>
    <w:rsid w:val="00091030"/>
    <w:rsid w:val="00091235"/>
    <w:rsid w:val="0009125E"/>
    <w:rsid w:val="00091324"/>
    <w:rsid w:val="000914FE"/>
    <w:rsid w:val="00091E65"/>
    <w:rsid w:val="00091FC6"/>
    <w:rsid w:val="0009254B"/>
    <w:rsid w:val="0009287B"/>
    <w:rsid w:val="00092A6B"/>
    <w:rsid w:val="00092A94"/>
    <w:rsid w:val="00092FE7"/>
    <w:rsid w:val="0009317E"/>
    <w:rsid w:val="00093189"/>
    <w:rsid w:val="00093702"/>
    <w:rsid w:val="00093E0A"/>
    <w:rsid w:val="000940E0"/>
    <w:rsid w:val="00094FC0"/>
    <w:rsid w:val="000950F9"/>
    <w:rsid w:val="000952C6"/>
    <w:rsid w:val="00095604"/>
    <w:rsid w:val="000958DE"/>
    <w:rsid w:val="00095F11"/>
    <w:rsid w:val="00096867"/>
    <w:rsid w:val="00096A1E"/>
    <w:rsid w:val="00096CF5"/>
    <w:rsid w:val="00096E73"/>
    <w:rsid w:val="00096F9E"/>
    <w:rsid w:val="00097D92"/>
    <w:rsid w:val="000A01E2"/>
    <w:rsid w:val="000A060F"/>
    <w:rsid w:val="000A078C"/>
    <w:rsid w:val="000A0829"/>
    <w:rsid w:val="000A087E"/>
    <w:rsid w:val="000A0D61"/>
    <w:rsid w:val="000A12A7"/>
    <w:rsid w:val="000A19D4"/>
    <w:rsid w:val="000A1BC6"/>
    <w:rsid w:val="000A1D5B"/>
    <w:rsid w:val="000A2455"/>
    <w:rsid w:val="000A2CA8"/>
    <w:rsid w:val="000A2E99"/>
    <w:rsid w:val="000A2ECE"/>
    <w:rsid w:val="000A31EA"/>
    <w:rsid w:val="000A348A"/>
    <w:rsid w:val="000A34CA"/>
    <w:rsid w:val="000A3511"/>
    <w:rsid w:val="000A3D27"/>
    <w:rsid w:val="000A40B6"/>
    <w:rsid w:val="000A4624"/>
    <w:rsid w:val="000A52F2"/>
    <w:rsid w:val="000A575E"/>
    <w:rsid w:val="000A5BCB"/>
    <w:rsid w:val="000A6058"/>
    <w:rsid w:val="000A61FB"/>
    <w:rsid w:val="000A66BB"/>
    <w:rsid w:val="000A6AA7"/>
    <w:rsid w:val="000A6EC0"/>
    <w:rsid w:val="000A7A0D"/>
    <w:rsid w:val="000B0146"/>
    <w:rsid w:val="000B0307"/>
    <w:rsid w:val="000B0472"/>
    <w:rsid w:val="000B04F0"/>
    <w:rsid w:val="000B099A"/>
    <w:rsid w:val="000B0CD6"/>
    <w:rsid w:val="000B19C9"/>
    <w:rsid w:val="000B1F23"/>
    <w:rsid w:val="000B2BC0"/>
    <w:rsid w:val="000B2E16"/>
    <w:rsid w:val="000B3AFA"/>
    <w:rsid w:val="000B3BEE"/>
    <w:rsid w:val="000B3C5C"/>
    <w:rsid w:val="000B3DD9"/>
    <w:rsid w:val="000B4734"/>
    <w:rsid w:val="000B4906"/>
    <w:rsid w:val="000B4931"/>
    <w:rsid w:val="000B4A1B"/>
    <w:rsid w:val="000B51AF"/>
    <w:rsid w:val="000B57F6"/>
    <w:rsid w:val="000B5841"/>
    <w:rsid w:val="000B6649"/>
    <w:rsid w:val="000C0068"/>
    <w:rsid w:val="000C0701"/>
    <w:rsid w:val="000C0EF8"/>
    <w:rsid w:val="000C17E6"/>
    <w:rsid w:val="000C1A69"/>
    <w:rsid w:val="000C24ED"/>
    <w:rsid w:val="000C258B"/>
    <w:rsid w:val="000C25CC"/>
    <w:rsid w:val="000C290C"/>
    <w:rsid w:val="000C3652"/>
    <w:rsid w:val="000C3A93"/>
    <w:rsid w:val="000C3ED9"/>
    <w:rsid w:val="000C4229"/>
    <w:rsid w:val="000C445F"/>
    <w:rsid w:val="000C459C"/>
    <w:rsid w:val="000C45A0"/>
    <w:rsid w:val="000C4884"/>
    <w:rsid w:val="000C516E"/>
    <w:rsid w:val="000C523D"/>
    <w:rsid w:val="000C53AE"/>
    <w:rsid w:val="000C6908"/>
    <w:rsid w:val="000C6BA7"/>
    <w:rsid w:val="000C6CD0"/>
    <w:rsid w:val="000C6E71"/>
    <w:rsid w:val="000C731E"/>
    <w:rsid w:val="000C73A4"/>
    <w:rsid w:val="000C768E"/>
    <w:rsid w:val="000C7A15"/>
    <w:rsid w:val="000C7B03"/>
    <w:rsid w:val="000C7B44"/>
    <w:rsid w:val="000C7C37"/>
    <w:rsid w:val="000D012D"/>
    <w:rsid w:val="000D0573"/>
    <w:rsid w:val="000D062F"/>
    <w:rsid w:val="000D0944"/>
    <w:rsid w:val="000D0AED"/>
    <w:rsid w:val="000D214D"/>
    <w:rsid w:val="000D2296"/>
    <w:rsid w:val="000D2450"/>
    <w:rsid w:val="000D2520"/>
    <w:rsid w:val="000D2AEA"/>
    <w:rsid w:val="000D2CD9"/>
    <w:rsid w:val="000D2FE3"/>
    <w:rsid w:val="000D306F"/>
    <w:rsid w:val="000D31BF"/>
    <w:rsid w:val="000D38CF"/>
    <w:rsid w:val="000D3CBB"/>
    <w:rsid w:val="000D43C8"/>
    <w:rsid w:val="000D5272"/>
    <w:rsid w:val="000D52FB"/>
    <w:rsid w:val="000D5457"/>
    <w:rsid w:val="000D57EB"/>
    <w:rsid w:val="000D5C13"/>
    <w:rsid w:val="000D68DA"/>
    <w:rsid w:val="000D6BBD"/>
    <w:rsid w:val="000D6F1C"/>
    <w:rsid w:val="000D6F43"/>
    <w:rsid w:val="000D731B"/>
    <w:rsid w:val="000D748E"/>
    <w:rsid w:val="000D76D9"/>
    <w:rsid w:val="000E0081"/>
    <w:rsid w:val="000E03E7"/>
    <w:rsid w:val="000E07B1"/>
    <w:rsid w:val="000E0818"/>
    <w:rsid w:val="000E161F"/>
    <w:rsid w:val="000E2008"/>
    <w:rsid w:val="000E2078"/>
    <w:rsid w:val="000E2234"/>
    <w:rsid w:val="000E2BCB"/>
    <w:rsid w:val="000E33A3"/>
    <w:rsid w:val="000E37D8"/>
    <w:rsid w:val="000E3BAB"/>
    <w:rsid w:val="000E3E99"/>
    <w:rsid w:val="000E477B"/>
    <w:rsid w:val="000E5375"/>
    <w:rsid w:val="000E55B4"/>
    <w:rsid w:val="000E5D55"/>
    <w:rsid w:val="000E62AF"/>
    <w:rsid w:val="000E62DF"/>
    <w:rsid w:val="000E6516"/>
    <w:rsid w:val="000E6717"/>
    <w:rsid w:val="000E685A"/>
    <w:rsid w:val="000E6943"/>
    <w:rsid w:val="000E6B65"/>
    <w:rsid w:val="000E6D8A"/>
    <w:rsid w:val="000E73D8"/>
    <w:rsid w:val="000E73EB"/>
    <w:rsid w:val="000E7570"/>
    <w:rsid w:val="000E798D"/>
    <w:rsid w:val="000F033E"/>
    <w:rsid w:val="000F05D5"/>
    <w:rsid w:val="000F0663"/>
    <w:rsid w:val="000F0879"/>
    <w:rsid w:val="000F12E0"/>
    <w:rsid w:val="000F171A"/>
    <w:rsid w:val="000F192D"/>
    <w:rsid w:val="000F3602"/>
    <w:rsid w:val="000F37CE"/>
    <w:rsid w:val="000F444E"/>
    <w:rsid w:val="000F4B51"/>
    <w:rsid w:val="000F4E0D"/>
    <w:rsid w:val="000F5AD5"/>
    <w:rsid w:val="000F61FD"/>
    <w:rsid w:val="000F6832"/>
    <w:rsid w:val="000F686A"/>
    <w:rsid w:val="000F6A5F"/>
    <w:rsid w:val="000F6E22"/>
    <w:rsid w:val="000F6F6C"/>
    <w:rsid w:val="000F70C0"/>
    <w:rsid w:val="00100243"/>
    <w:rsid w:val="001003D3"/>
    <w:rsid w:val="00100753"/>
    <w:rsid w:val="001008B1"/>
    <w:rsid w:val="00100BDA"/>
    <w:rsid w:val="00101D2A"/>
    <w:rsid w:val="001029C4"/>
    <w:rsid w:val="00102F12"/>
    <w:rsid w:val="001032C6"/>
    <w:rsid w:val="00103E60"/>
    <w:rsid w:val="00104024"/>
    <w:rsid w:val="001047CA"/>
    <w:rsid w:val="001051BF"/>
    <w:rsid w:val="00105556"/>
    <w:rsid w:val="001055EB"/>
    <w:rsid w:val="00105602"/>
    <w:rsid w:val="0010597F"/>
    <w:rsid w:val="0010664B"/>
    <w:rsid w:val="00106FB4"/>
    <w:rsid w:val="001076B9"/>
    <w:rsid w:val="00107AE4"/>
    <w:rsid w:val="00110097"/>
    <w:rsid w:val="0011018F"/>
    <w:rsid w:val="001105D9"/>
    <w:rsid w:val="001110FF"/>
    <w:rsid w:val="001111AB"/>
    <w:rsid w:val="001114B1"/>
    <w:rsid w:val="00111AA1"/>
    <w:rsid w:val="00112097"/>
    <w:rsid w:val="0011260B"/>
    <w:rsid w:val="0011276B"/>
    <w:rsid w:val="00112B02"/>
    <w:rsid w:val="00112D4C"/>
    <w:rsid w:val="0011391B"/>
    <w:rsid w:val="00114702"/>
    <w:rsid w:val="00114A79"/>
    <w:rsid w:val="001159AC"/>
    <w:rsid w:val="00115F39"/>
    <w:rsid w:val="0011603F"/>
    <w:rsid w:val="001166DA"/>
    <w:rsid w:val="00117565"/>
    <w:rsid w:val="001179E0"/>
    <w:rsid w:val="00117AC4"/>
    <w:rsid w:val="00117D09"/>
    <w:rsid w:val="00117E06"/>
    <w:rsid w:val="00117EF3"/>
    <w:rsid w:val="0012181C"/>
    <w:rsid w:val="00121D22"/>
    <w:rsid w:val="0012224D"/>
    <w:rsid w:val="00122273"/>
    <w:rsid w:val="0012227C"/>
    <w:rsid w:val="00122929"/>
    <w:rsid w:val="0012314A"/>
    <w:rsid w:val="001232A8"/>
    <w:rsid w:val="00123CAA"/>
    <w:rsid w:val="00124264"/>
    <w:rsid w:val="00125200"/>
    <w:rsid w:val="00125395"/>
    <w:rsid w:val="001256B7"/>
    <w:rsid w:val="00125C35"/>
    <w:rsid w:val="00126FC6"/>
    <w:rsid w:val="001272D0"/>
    <w:rsid w:val="00127C4A"/>
    <w:rsid w:val="001301BF"/>
    <w:rsid w:val="0013031E"/>
    <w:rsid w:val="00130C8A"/>
    <w:rsid w:val="00130ED1"/>
    <w:rsid w:val="001310E4"/>
    <w:rsid w:val="0013242D"/>
    <w:rsid w:val="00132580"/>
    <w:rsid w:val="00132661"/>
    <w:rsid w:val="001326A7"/>
    <w:rsid w:val="0013274C"/>
    <w:rsid w:val="001328D3"/>
    <w:rsid w:val="00132BD7"/>
    <w:rsid w:val="00132C60"/>
    <w:rsid w:val="001332E7"/>
    <w:rsid w:val="001333D3"/>
    <w:rsid w:val="001341E2"/>
    <w:rsid w:val="0013497B"/>
    <w:rsid w:val="00134EFA"/>
    <w:rsid w:val="001350E9"/>
    <w:rsid w:val="001351EF"/>
    <w:rsid w:val="00135235"/>
    <w:rsid w:val="00135C20"/>
    <w:rsid w:val="001361DE"/>
    <w:rsid w:val="0013681D"/>
    <w:rsid w:val="0013719B"/>
    <w:rsid w:val="001379F3"/>
    <w:rsid w:val="00137AD1"/>
    <w:rsid w:val="00137EE4"/>
    <w:rsid w:val="00140963"/>
    <w:rsid w:val="00140D34"/>
    <w:rsid w:val="00141891"/>
    <w:rsid w:val="00141FCF"/>
    <w:rsid w:val="001421DB"/>
    <w:rsid w:val="0014283E"/>
    <w:rsid w:val="0014393D"/>
    <w:rsid w:val="00143D0E"/>
    <w:rsid w:val="00143F79"/>
    <w:rsid w:val="001442A4"/>
    <w:rsid w:val="001445DF"/>
    <w:rsid w:val="00144F86"/>
    <w:rsid w:val="001452B6"/>
    <w:rsid w:val="001453DC"/>
    <w:rsid w:val="001458E3"/>
    <w:rsid w:val="00145CBD"/>
    <w:rsid w:val="0014622F"/>
    <w:rsid w:val="001465E3"/>
    <w:rsid w:val="00146D93"/>
    <w:rsid w:val="001476D4"/>
    <w:rsid w:val="00147E48"/>
    <w:rsid w:val="00150459"/>
    <w:rsid w:val="001505A9"/>
    <w:rsid w:val="00150B50"/>
    <w:rsid w:val="00150B8F"/>
    <w:rsid w:val="001518E5"/>
    <w:rsid w:val="0015207D"/>
    <w:rsid w:val="001524B0"/>
    <w:rsid w:val="0015353E"/>
    <w:rsid w:val="001535A2"/>
    <w:rsid w:val="00153884"/>
    <w:rsid w:val="00153EE2"/>
    <w:rsid w:val="0015414F"/>
    <w:rsid w:val="00154A7C"/>
    <w:rsid w:val="0015523F"/>
    <w:rsid w:val="0015559E"/>
    <w:rsid w:val="00156952"/>
    <w:rsid w:val="00156D0C"/>
    <w:rsid w:val="00157CDB"/>
    <w:rsid w:val="00160605"/>
    <w:rsid w:val="00162D29"/>
    <w:rsid w:val="00162EF1"/>
    <w:rsid w:val="00163296"/>
    <w:rsid w:val="0016346D"/>
    <w:rsid w:val="00163487"/>
    <w:rsid w:val="00163CA1"/>
    <w:rsid w:val="00163F0C"/>
    <w:rsid w:val="0016483C"/>
    <w:rsid w:val="00164914"/>
    <w:rsid w:val="00164924"/>
    <w:rsid w:val="001652F3"/>
    <w:rsid w:val="001655B0"/>
    <w:rsid w:val="00165763"/>
    <w:rsid w:val="001658C8"/>
    <w:rsid w:val="00165A9F"/>
    <w:rsid w:val="00165D3A"/>
    <w:rsid w:val="001663A7"/>
    <w:rsid w:val="0016705B"/>
    <w:rsid w:val="00167725"/>
    <w:rsid w:val="00170004"/>
    <w:rsid w:val="0017030B"/>
    <w:rsid w:val="001712EE"/>
    <w:rsid w:val="00171E85"/>
    <w:rsid w:val="0017212F"/>
    <w:rsid w:val="001723E5"/>
    <w:rsid w:val="001729D8"/>
    <w:rsid w:val="00172DB2"/>
    <w:rsid w:val="00173508"/>
    <w:rsid w:val="00173D00"/>
    <w:rsid w:val="00173DFA"/>
    <w:rsid w:val="001745F4"/>
    <w:rsid w:val="00174892"/>
    <w:rsid w:val="00174C62"/>
    <w:rsid w:val="001751BB"/>
    <w:rsid w:val="00175ACA"/>
    <w:rsid w:val="00175F27"/>
    <w:rsid w:val="00176130"/>
    <w:rsid w:val="001764D7"/>
    <w:rsid w:val="00176607"/>
    <w:rsid w:val="00180628"/>
    <w:rsid w:val="00182A6F"/>
    <w:rsid w:val="00183032"/>
    <w:rsid w:val="00183D20"/>
    <w:rsid w:val="00183F31"/>
    <w:rsid w:val="00184324"/>
    <w:rsid w:val="00184876"/>
    <w:rsid w:val="00184E0C"/>
    <w:rsid w:val="00184FAE"/>
    <w:rsid w:val="00185301"/>
    <w:rsid w:val="00185518"/>
    <w:rsid w:val="00185A2C"/>
    <w:rsid w:val="00186CD5"/>
    <w:rsid w:val="001875A7"/>
    <w:rsid w:val="0018763C"/>
    <w:rsid w:val="001878E3"/>
    <w:rsid w:val="00187AC3"/>
    <w:rsid w:val="00190059"/>
    <w:rsid w:val="00191873"/>
    <w:rsid w:val="0019190A"/>
    <w:rsid w:val="00191EDE"/>
    <w:rsid w:val="00191FE6"/>
    <w:rsid w:val="001927BD"/>
    <w:rsid w:val="00192A4B"/>
    <w:rsid w:val="001931AB"/>
    <w:rsid w:val="00193366"/>
    <w:rsid w:val="00194684"/>
    <w:rsid w:val="00194A3E"/>
    <w:rsid w:val="00194F18"/>
    <w:rsid w:val="00195719"/>
    <w:rsid w:val="00195B3C"/>
    <w:rsid w:val="00195BDD"/>
    <w:rsid w:val="00196F05"/>
    <w:rsid w:val="0019789C"/>
    <w:rsid w:val="00197A57"/>
    <w:rsid w:val="00197B67"/>
    <w:rsid w:val="00197BCF"/>
    <w:rsid w:val="00197F5D"/>
    <w:rsid w:val="001A08A7"/>
    <w:rsid w:val="001A0B39"/>
    <w:rsid w:val="001A1B14"/>
    <w:rsid w:val="001A200A"/>
    <w:rsid w:val="001A2280"/>
    <w:rsid w:val="001A26B1"/>
    <w:rsid w:val="001A3437"/>
    <w:rsid w:val="001A3FDA"/>
    <w:rsid w:val="001A4090"/>
    <w:rsid w:val="001A409D"/>
    <w:rsid w:val="001A473F"/>
    <w:rsid w:val="001A47AD"/>
    <w:rsid w:val="001A4CF2"/>
    <w:rsid w:val="001A4CFF"/>
    <w:rsid w:val="001A4E35"/>
    <w:rsid w:val="001A4FCD"/>
    <w:rsid w:val="001A55C4"/>
    <w:rsid w:val="001A560D"/>
    <w:rsid w:val="001A5C8C"/>
    <w:rsid w:val="001A654B"/>
    <w:rsid w:val="001A6D87"/>
    <w:rsid w:val="001A7148"/>
    <w:rsid w:val="001A74B0"/>
    <w:rsid w:val="001B0398"/>
    <w:rsid w:val="001B04BB"/>
    <w:rsid w:val="001B0DE6"/>
    <w:rsid w:val="001B17F8"/>
    <w:rsid w:val="001B2466"/>
    <w:rsid w:val="001B29F4"/>
    <w:rsid w:val="001B2FD4"/>
    <w:rsid w:val="001B304A"/>
    <w:rsid w:val="001B3A3A"/>
    <w:rsid w:val="001B3E19"/>
    <w:rsid w:val="001B5A42"/>
    <w:rsid w:val="001B5AF0"/>
    <w:rsid w:val="001B5C6D"/>
    <w:rsid w:val="001B6101"/>
    <w:rsid w:val="001B64C9"/>
    <w:rsid w:val="001B6ADF"/>
    <w:rsid w:val="001B704D"/>
    <w:rsid w:val="001B734B"/>
    <w:rsid w:val="001B738C"/>
    <w:rsid w:val="001B77B7"/>
    <w:rsid w:val="001B7CE6"/>
    <w:rsid w:val="001C1241"/>
    <w:rsid w:val="001C1FF6"/>
    <w:rsid w:val="001C268F"/>
    <w:rsid w:val="001C2B27"/>
    <w:rsid w:val="001C30EC"/>
    <w:rsid w:val="001C34DA"/>
    <w:rsid w:val="001C3CB6"/>
    <w:rsid w:val="001C4971"/>
    <w:rsid w:val="001C4C5D"/>
    <w:rsid w:val="001C4CEF"/>
    <w:rsid w:val="001C4F40"/>
    <w:rsid w:val="001C4FBF"/>
    <w:rsid w:val="001C57E5"/>
    <w:rsid w:val="001C5C86"/>
    <w:rsid w:val="001C64EE"/>
    <w:rsid w:val="001C6BBE"/>
    <w:rsid w:val="001C780A"/>
    <w:rsid w:val="001D064B"/>
    <w:rsid w:val="001D0B9F"/>
    <w:rsid w:val="001D0E3B"/>
    <w:rsid w:val="001D0E44"/>
    <w:rsid w:val="001D16B0"/>
    <w:rsid w:val="001D1DD1"/>
    <w:rsid w:val="001D36A2"/>
    <w:rsid w:val="001D3B8F"/>
    <w:rsid w:val="001D3CA7"/>
    <w:rsid w:val="001D3F8E"/>
    <w:rsid w:val="001D454C"/>
    <w:rsid w:val="001D4821"/>
    <w:rsid w:val="001D4BB4"/>
    <w:rsid w:val="001D5079"/>
    <w:rsid w:val="001D5937"/>
    <w:rsid w:val="001D614A"/>
    <w:rsid w:val="001D628A"/>
    <w:rsid w:val="001D743B"/>
    <w:rsid w:val="001D75F9"/>
    <w:rsid w:val="001D7694"/>
    <w:rsid w:val="001D7F0C"/>
    <w:rsid w:val="001E0576"/>
    <w:rsid w:val="001E0630"/>
    <w:rsid w:val="001E0758"/>
    <w:rsid w:val="001E1517"/>
    <w:rsid w:val="001E1D00"/>
    <w:rsid w:val="001E31AE"/>
    <w:rsid w:val="001E383A"/>
    <w:rsid w:val="001E3AC2"/>
    <w:rsid w:val="001E3B60"/>
    <w:rsid w:val="001E51FC"/>
    <w:rsid w:val="001E5207"/>
    <w:rsid w:val="001E5286"/>
    <w:rsid w:val="001E5585"/>
    <w:rsid w:val="001E5A3D"/>
    <w:rsid w:val="001E5BA3"/>
    <w:rsid w:val="001E60E8"/>
    <w:rsid w:val="001E652D"/>
    <w:rsid w:val="001E6995"/>
    <w:rsid w:val="001E7150"/>
    <w:rsid w:val="001E7727"/>
    <w:rsid w:val="001E7FC7"/>
    <w:rsid w:val="001F0096"/>
    <w:rsid w:val="001F0889"/>
    <w:rsid w:val="001F14E9"/>
    <w:rsid w:val="001F15A9"/>
    <w:rsid w:val="001F17C4"/>
    <w:rsid w:val="001F1B36"/>
    <w:rsid w:val="001F1B5D"/>
    <w:rsid w:val="001F1DE4"/>
    <w:rsid w:val="001F205C"/>
    <w:rsid w:val="001F278C"/>
    <w:rsid w:val="001F3AA1"/>
    <w:rsid w:val="001F44BE"/>
    <w:rsid w:val="001F45E1"/>
    <w:rsid w:val="001F4EEC"/>
    <w:rsid w:val="001F5131"/>
    <w:rsid w:val="001F54ED"/>
    <w:rsid w:val="001F5532"/>
    <w:rsid w:val="001F579B"/>
    <w:rsid w:val="001F6159"/>
    <w:rsid w:val="001F6561"/>
    <w:rsid w:val="001F6B39"/>
    <w:rsid w:val="001F6BAB"/>
    <w:rsid w:val="001F7084"/>
    <w:rsid w:val="001F7A1F"/>
    <w:rsid w:val="002001E4"/>
    <w:rsid w:val="00200817"/>
    <w:rsid w:val="00200AEE"/>
    <w:rsid w:val="002012AC"/>
    <w:rsid w:val="00201B03"/>
    <w:rsid w:val="00201F36"/>
    <w:rsid w:val="0020298F"/>
    <w:rsid w:val="00202A7E"/>
    <w:rsid w:val="00202DDD"/>
    <w:rsid w:val="002031C2"/>
    <w:rsid w:val="002035D7"/>
    <w:rsid w:val="00204614"/>
    <w:rsid w:val="00204650"/>
    <w:rsid w:val="00204A9D"/>
    <w:rsid w:val="00204E9F"/>
    <w:rsid w:val="0020519C"/>
    <w:rsid w:val="00205421"/>
    <w:rsid w:val="00205A2C"/>
    <w:rsid w:val="00205B66"/>
    <w:rsid w:val="00205DF6"/>
    <w:rsid w:val="00206309"/>
    <w:rsid w:val="002068DF"/>
    <w:rsid w:val="002069D0"/>
    <w:rsid w:val="00206A20"/>
    <w:rsid w:val="00207731"/>
    <w:rsid w:val="00207A19"/>
    <w:rsid w:val="00207BA7"/>
    <w:rsid w:val="0021061C"/>
    <w:rsid w:val="00210635"/>
    <w:rsid w:val="002106A1"/>
    <w:rsid w:val="0021123F"/>
    <w:rsid w:val="00211251"/>
    <w:rsid w:val="00212D30"/>
    <w:rsid w:val="00212F8A"/>
    <w:rsid w:val="00213394"/>
    <w:rsid w:val="00213395"/>
    <w:rsid w:val="00213870"/>
    <w:rsid w:val="00214236"/>
    <w:rsid w:val="002142CD"/>
    <w:rsid w:val="00214686"/>
    <w:rsid w:val="00214DB3"/>
    <w:rsid w:val="002151F2"/>
    <w:rsid w:val="00215C62"/>
    <w:rsid w:val="00217604"/>
    <w:rsid w:val="00217D95"/>
    <w:rsid w:val="002201AD"/>
    <w:rsid w:val="002208D2"/>
    <w:rsid w:val="00220A23"/>
    <w:rsid w:val="002214E3"/>
    <w:rsid w:val="00221B67"/>
    <w:rsid w:val="00221D34"/>
    <w:rsid w:val="00221D98"/>
    <w:rsid w:val="00222F7F"/>
    <w:rsid w:val="00223073"/>
    <w:rsid w:val="002230EE"/>
    <w:rsid w:val="002233F5"/>
    <w:rsid w:val="00223C7A"/>
    <w:rsid w:val="00223D9A"/>
    <w:rsid w:val="002244DA"/>
    <w:rsid w:val="002256C3"/>
    <w:rsid w:val="00225FDD"/>
    <w:rsid w:val="002261EA"/>
    <w:rsid w:val="0022657F"/>
    <w:rsid w:val="0022676D"/>
    <w:rsid w:val="00227611"/>
    <w:rsid w:val="002303BC"/>
    <w:rsid w:val="00230533"/>
    <w:rsid w:val="00230BEE"/>
    <w:rsid w:val="00230CF0"/>
    <w:rsid w:val="002317AA"/>
    <w:rsid w:val="002323C1"/>
    <w:rsid w:val="0023258F"/>
    <w:rsid w:val="00232739"/>
    <w:rsid w:val="00233251"/>
    <w:rsid w:val="00233D76"/>
    <w:rsid w:val="002345F1"/>
    <w:rsid w:val="00234B4C"/>
    <w:rsid w:val="00234B97"/>
    <w:rsid w:val="00234D69"/>
    <w:rsid w:val="00235429"/>
    <w:rsid w:val="002356C0"/>
    <w:rsid w:val="00235D70"/>
    <w:rsid w:val="00235EC6"/>
    <w:rsid w:val="0023627D"/>
    <w:rsid w:val="0023639A"/>
    <w:rsid w:val="00236971"/>
    <w:rsid w:val="00237572"/>
    <w:rsid w:val="002376FE"/>
    <w:rsid w:val="00237A1A"/>
    <w:rsid w:val="00237A30"/>
    <w:rsid w:val="00240008"/>
    <w:rsid w:val="00240095"/>
    <w:rsid w:val="00240283"/>
    <w:rsid w:val="00240894"/>
    <w:rsid w:val="002411B4"/>
    <w:rsid w:val="0024215B"/>
    <w:rsid w:val="00242387"/>
    <w:rsid w:val="00242D7F"/>
    <w:rsid w:val="00242DF5"/>
    <w:rsid w:val="002434AA"/>
    <w:rsid w:val="002435E8"/>
    <w:rsid w:val="0024363B"/>
    <w:rsid w:val="0024399E"/>
    <w:rsid w:val="002439CF"/>
    <w:rsid w:val="00243E51"/>
    <w:rsid w:val="00244187"/>
    <w:rsid w:val="0024433B"/>
    <w:rsid w:val="002445F0"/>
    <w:rsid w:val="00244653"/>
    <w:rsid w:val="002446CE"/>
    <w:rsid w:val="002450FF"/>
    <w:rsid w:val="002452EB"/>
    <w:rsid w:val="00245528"/>
    <w:rsid w:val="0024598E"/>
    <w:rsid w:val="00245BD7"/>
    <w:rsid w:val="00245FA3"/>
    <w:rsid w:val="002461D0"/>
    <w:rsid w:val="00246621"/>
    <w:rsid w:val="0024668E"/>
    <w:rsid w:val="002468A1"/>
    <w:rsid w:val="00246A79"/>
    <w:rsid w:val="00246BDC"/>
    <w:rsid w:val="00247297"/>
    <w:rsid w:val="0024784D"/>
    <w:rsid w:val="002478B5"/>
    <w:rsid w:val="002479A2"/>
    <w:rsid w:val="00247AF1"/>
    <w:rsid w:val="002500F0"/>
    <w:rsid w:val="002503F6"/>
    <w:rsid w:val="002505A4"/>
    <w:rsid w:val="002506A3"/>
    <w:rsid w:val="00251048"/>
    <w:rsid w:val="00251D06"/>
    <w:rsid w:val="0025223D"/>
    <w:rsid w:val="00253394"/>
    <w:rsid w:val="002533A0"/>
    <w:rsid w:val="00253ECB"/>
    <w:rsid w:val="00253F68"/>
    <w:rsid w:val="00255761"/>
    <w:rsid w:val="002557CB"/>
    <w:rsid w:val="00255C30"/>
    <w:rsid w:val="00255E06"/>
    <w:rsid w:val="00256484"/>
    <w:rsid w:val="002568E8"/>
    <w:rsid w:val="00256A3B"/>
    <w:rsid w:val="0025701F"/>
    <w:rsid w:val="002576DE"/>
    <w:rsid w:val="00260193"/>
    <w:rsid w:val="00260818"/>
    <w:rsid w:val="00260924"/>
    <w:rsid w:val="00260A00"/>
    <w:rsid w:val="002611EF"/>
    <w:rsid w:val="0026140F"/>
    <w:rsid w:val="00261F5B"/>
    <w:rsid w:val="00262491"/>
    <w:rsid w:val="002624A0"/>
    <w:rsid w:val="00262D3B"/>
    <w:rsid w:val="00262D4A"/>
    <w:rsid w:val="00262FF3"/>
    <w:rsid w:val="002634CA"/>
    <w:rsid w:val="00263B64"/>
    <w:rsid w:val="00263BA8"/>
    <w:rsid w:val="00264B36"/>
    <w:rsid w:val="00264C5C"/>
    <w:rsid w:val="002654A4"/>
    <w:rsid w:val="002654D1"/>
    <w:rsid w:val="002656D7"/>
    <w:rsid w:val="00265B96"/>
    <w:rsid w:val="00265E2A"/>
    <w:rsid w:val="00265FC3"/>
    <w:rsid w:val="00266367"/>
    <w:rsid w:val="00266867"/>
    <w:rsid w:val="00266A8C"/>
    <w:rsid w:val="00266BA8"/>
    <w:rsid w:val="00266FF5"/>
    <w:rsid w:val="00267429"/>
    <w:rsid w:val="002675E0"/>
    <w:rsid w:val="002676FF"/>
    <w:rsid w:val="002677A8"/>
    <w:rsid w:val="00267922"/>
    <w:rsid w:val="00267EE0"/>
    <w:rsid w:val="00270093"/>
    <w:rsid w:val="002703A1"/>
    <w:rsid w:val="00271097"/>
    <w:rsid w:val="00271584"/>
    <w:rsid w:val="0027211E"/>
    <w:rsid w:val="002734C6"/>
    <w:rsid w:val="00273BB6"/>
    <w:rsid w:val="00273C47"/>
    <w:rsid w:val="00273CFA"/>
    <w:rsid w:val="00273F68"/>
    <w:rsid w:val="002745CE"/>
    <w:rsid w:val="00274835"/>
    <w:rsid w:val="00274993"/>
    <w:rsid w:val="00274C3C"/>
    <w:rsid w:val="00274C65"/>
    <w:rsid w:val="0027545E"/>
    <w:rsid w:val="002757F1"/>
    <w:rsid w:val="00275FAC"/>
    <w:rsid w:val="00276909"/>
    <w:rsid w:val="00276E8D"/>
    <w:rsid w:val="002773F2"/>
    <w:rsid w:val="00277D22"/>
    <w:rsid w:val="00277FDF"/>
    <w:rsid w:val="002803CC"/>
    <w:rsid w:val="00280DAD"/>
    <w:rsid w:val="00281B8B"/>
    <w:rsid w:val="002820EF"/>
    <w:rsid w:val="002821E2"/>
    <w:rsid w:val="00282BC7"/>
    <w:rsid w:val="00283140"/>
    <w:rsid w:val="00283338"/>
    <w:rsid w:val="00283AEC"/>
    <w:rsid w:val="00283FA2"/>
    <w:rsid w:val="00284154"/>
    <w:rsid w:val="00284EC7"/>
    <w:rsid w:val="00284F58"/>
    <w:rsid w:val="0028618B"/>
    <w:rsid w:val="00286462"/>
    <w:rsid w:val="00286640"/>
    <w:rsid w:val="00286B69"/>
    <w:rsid w:val="002871A4"/>
    <w:rsid w:val="00287542"/>
    <w:rsid w:val="002879C9"/>
    <w:rsid w:val="00287EB1"/>
    <w:rsid w:val="00287F7A"/>
    <w:rsid w:val="00290437"/>
    <w:rsid w:val="002904B8"/>
    <w:rsid w:val="002904DE"/>
    <w:rsid w:val="0029058D"/>
    <w:rsid w:val="002905B6"/>
    <w:rsid w:val="00291156"/>
    <w:rsid w:val="002916E3"/>
    <w:rsid w:val="00291787"/>
    <w:rsid w:val="00291CFD"/>
    <w:rsid w:val="0029376F"/>
    <w:rsid w:val="00293784"/>
    <w:rsid w:val="002939C6"/>
    <w:rsid w:val="00294190"/>
    <w:rsid w:val="0029495C"/>
    <w:rsid w:val="00294A26"/>
    <w:rsid w:val="00294AC7"/>
    <w:rsid w:val="00294CE9"/>
    <w:rsid w:val="00295014"/>
    <w:rsid w:val="002952D3"/>
    <w:rsid w:val="00295566"/>
    <w:rsid w:val="002958F8"/>
    <w:rsid w:val="00295B81"/>
    <w:rsid w:val="00295BE2"/>
    <w:rsid w:val="00295C2D"/>
    <w:rsid w:val="00296AFD"/>
    <w:rsid w:val="00296FD3"/>
    <w:rsid w:val="00297031"/>
    <w:rsid w:val="00297305"/>
    <w:rsid w:val="00297830"/>
    <w:rsid w:val="00297F00"/>
    <w:rsid w:val="002A0023"/>
    <w:rsid w:val="002A02DD"/>
    <w:rsid w:val="002A05FD"/>
    <w:rsid w:val="002A08DE"/>
    <w:rsid w:val="002A0E84"/>
    <w:rsid w:val="002A1389"/>
    <w:rsid w:val="002A150F"/>
    <w:rsid w:val="002A168C"/>
    <w:rsid w:val="002A2B1C"/>
    <w:rsid w:val="002A2B4F"/>
    <w:rsid w:val="002A2BA2"/>
    <w:rsid w:val="002A2C40"/>
    <w:rsid w:val="002A2CEC"/>
    <w:rsid w:val="002A2D07"/>
    <w:rsid w:val="002A3002"/>
    <w:rsid w:val="002A341B"/>
    <w:rsid w:val="002A3CAC"/>
    <w:rsid w:val="002A3E6F"/>
    <w:rsid w:val="002A3F9E"/>
    <w:rsid w:val="002A43AE"/>
    <w:rsid w:val="002A45C5"/>
    <w:rsid w:val="002A4A32"/>
    <w:rsid w:val="002A4DDD"/>
    <w:rsid w:val="002A4E66"/>
    <w:rsid w:val="002A5007"/>
    <w:rsid w:val="002A5594"/>
    <w:rsid w:val="002A5ACE"/>
    <w:rsid w:val="002A5C34"/>
    <w:rsid w:val="002A6079"/>
    <w:rsid w:val="002A65BF"/>
    <w:rsid w:val="002A6676"/>
    <w:rsid w:val="002A7066"/>
    <w:rsid w:val="002A74BC"/>
    <w:rsid w:val="002A74CE"/>
    <w:rsid w:val="002A7DBF"/>
    <w:rsid w:val="002A7E82"/>
    <w:rsid w:val="002B0696"/>
    <w:rsid w:val="002B0E49"/>
    <w:rsid w:val="002B0E63"/>
    <w:rsid w:val="002B0EA5"/>
    <w:rsid w:val="002B0EE8"/>
    <w:rsid w:val="002B0F34"/>
    <w:rsid w:val="002B1410"/>
    <w:rsid w:val="002B161D"/>
    <w:rsid w:val="002B163C"/>
    <w:rsid w:val="002B24D9"/>
    <w:rsid w:val="002B2A02"/>
    <w:rsid w:val="002B352F"/>
    <w:rsid w:val="002B38BE"/>
    <w:rsid w:val="002B3CE6"/>
    <w:rsid w:val="002B444B"/>
    <w:rsid w:val="002B46B6"/>
    <w:rsid w:val="002B475B"/>
    <w:rsid w:val="002B4C10"/>
    <w:rsid w:val="002B4DFB"/>
    <w:rsid w:val="002B529A"/>
    <w:rsid w:val="002B587D"/>
    <w:rsid w:val="002B6163"/>
    <w:rsid w:val="002B6373"/>
    <w:rsid w:val="002B6494"/>
    <w:rsid w:val="002B6605"/>
    <w:rsid w:val="002B6990"/>
    <w:rsid w:val="002B7A4C"/>
    <w:rsid w:val="002B7EFE"/>
    <w:rsid w:val="002B7F81"/>
    <w:rsid w:val="002C0029"/>
    <w:rsid w:val="002C0329"/>
    <w:rsid w:val="002C077C"/>
    <w:rsid w:val="002C08F7"/>
    <w:rsid w:val="002C2022"/>
    <w:rsid w:val="002C2649"/>
    <w:rsid w:val="002C31BE"/>
    <w:rsid w:val="002C377A"/>
    <w:rsid w:val="002C38C7"/>
    <w:rsid w:val="002C3BF4"/>
    <w:rsid w:val="002C3C86"/>
    <w:rsid w:val="002C46F2"/>
    <w:rsid w:val="002C4BCE"/>
    <w:rsid w:val="002C4FFB"/>
    <w:rsid w:val="002C6EB0"/>
    <w:rsid w:val="002C7932"/>
    <w:rsid w:val="002C7F6B"/>
    <w:rsid w:val="002D0365"/>
    <w:rsid w:val="002D03DE"/>
    <w:rsid w:val="002D0CFB"/>
    <w:rsid w:val="002D0D55"/>
    <w:rsid w:val="002D1046"/>
    <w:rsid w:val="002D1288"/>
    <w:rsid w:val="002D1432"/>
    <w:rsid w:val="002D1E26"/>
    <w:rsid w:val="002D309E"/>
    <w:rsid w:val="002D34EC"/>
    <w:rsid w:val="002D3C5B"/>
    <w:rsid w:val="002D458E"/>
    <w:rsid w:val="002D4602"/>
    <w:rsid w:val="002D4CC9"/>
    <w:rsid w:val="002D4D80"/>
    <w:rsid w:val="002D5009"/>
    <w:rsid w:val="002D5D75"/>
    <w:rsid w:val="002D5F9E"/>
    <w:rsid w:val="002D66F7"/>
    <w:rsid w:val="002D68CB"/>
    <w:rsid w:val="002D6BC4"/>
    <w:rsid w:val="002D70DD"/>
    <w:rsid w:val="002D70EF"/>
    <w:rsid w:val="002D7753"/>
    <w:rsid w:val="002D79CA"/>
    <w:rsid w:val="002D7BD2"/>
    <w:rsid w:val="002E04FA"/>
    <w:rsid w:val="002E0A73"/>
    <w:rsid w:val="002E2023"/>
    <w:rsid w:val="002E32B0"/>
    <w:rsid w:val="002E346B"/>
    <w:rsid w:val="002E3882"/>
    <w:rsid w:val="002E3F37"/>
    <w:rsid w:val="002E431B"/>
    <w:rsid w:val="002E49B3"/>
    <w:rsid w:val="002E4D94"/>
    <w:rsid w:val="002E529A"/>
    <w:rsid w:val="002E55ED"/>
    <w:rsid w:val="002E5AD4"/>
    <w:rsid w:val="002E5CD7"/>
    <w:rsid w:val="002E5E06"/>
    <w:rsid w:val="002E5EF5"/>
    <w:rsid w:val="002E6AD6"/>
    <w:rsid w:val="002E7498"/>
    <w:rsid w:val="002E7BB1"/>
    <w:rsid w:val="002E7FC5"/>
    <w:rsid w:val="002F0689"/>
    <w:rsid w:val="002F0EF4"/>
    <w:rsid w:val="002F1872"/>
    <w:rsid w:val="002F1966"/>
    <w:rsid w:val="002F1A0C"/>
    <w:rsid w:val="002F1BC2"/>
    <w:rsid w:val="002F1CBF"/>
    <w:rsid w:val="002F23E6"/>
    <w:rsid w:val="002F34D6"/>
    <w:rsid w:val="002F4261"/>
    <w:rsid w:val="002F4512"/>
    <w:rsid w:val="002F4769"/>
    <w:rsid w:val="002F4B8C"/>
    <w:rsid w:val="002F5343"/>
    <w:rsid w:val="002F551F"/>
    <w:rsid w:val="002F57FE"/>
    <w:rsid w:val="002F61B3"/>
    <w:rsid w:val="002F6B2C"/>
    <w:rsid w:val="002F6EB6"/>
    <w:rsid w:val="00300041"/>
    <w:rsid w:val="00300BFA"/>
    <w:rsid w:val="00300D7B"/>
    <w:rsid w:val="00300FCD"/>
    <w:rsid w:val="00301B42"/>
    <w:rsid w:val="00301B74"/>
    <w:rsid w:val="00301BCF"/>
    <w:rsid w:val="00302306"/>
    <w:rsid w:val="00302D27"/>
    <w:rsid w:val="0030303B"/>
    <w:rsid w:val="00303281"/>
    <w:rsid w:val="003036CA"/>
    <w:rsid w:val="00303C3A"/>
    <w:rsid w:val="00304180"/>
    <w:rsid w:val="00304610"/>
    <w:rsid w:val="00304DF5"/>
    <w:rsid w:val="00305113"/>
    <w:rsid w:val="00305A45"/>
    <w:rsid w:val="00305ACE"/>
    <w:rsid w:val="0030699E"/>
    <w:rsid w:val="00306A99"/>
    <w:rsid w:val="00307696"/>
    <w:rsid w:val="003076C2"/>
    <w:rsid w:val="0030775A"/>
    <w:rsid w:val="0030794C"/>
    <w:rsid w:val="00307BE7"/>
    <w:rsid w:val="00307D51"/>
    <w:rsid w:val="003100A2"/>
    <w:rsid w:val="00310977"/>
    <w:rsid w:val="00310A01"/>
    <w:rsid w:val="00311825"/>
    <w:rsid w:val="00311863"/>
    <w:rsid w:val="00311B3C"/>
    <w:rsid w:val="00311B8A"/>
    <w:rsid w:val="00312415"/>
    <w:rsid w:val="00312786"/>
    <w:rsid w:val="00312824"/>
    <w:rsid w:val="00312A9F"/>
    <w:rsid w:val="00312CFE"/>
    <w:rsid w:val="00313AB3"/>
    <w:rsid w:val="00313C96"/>
    <w:rsid w:val="00314029"/>
    <w:rsid w:val="003142E7"/>
    <w:rsid w:val="0031499A"/>
    <w:rsid w:val="00314AA4"/>
    <w:rsid w:val="00314B63"/>
    <w:rsid w:val="0031532B"/>
    <w:rsid w:val="003153AA"/>
    <w:rsid w:val="003156FB"/>
    <w:rsid w:val="00315B2F"/>
    <w:rsid w:val="00316380"/>
    <w:rsid w:val="00316AB6"/>
    <w:rsid w:val="0031781F"/>
    <w:rsid w:val="00317822"/>
    <w:rsid w:val="00320CBF"/>
    <w:rsid w:val="00320FB8"/>
    <w:rsid w:val="00321238"/>
    <w:rsid w:val="0032174B"/>
    <w:rsid w:val="0032179B"/>
    <w:rsid w:val="00321B25"/>
    <w:rsid w:val="00321B78"/>
    <w:rsid w:val="00321C46"/>
    <w:rsid w:val="003222B6"/>
    <w:rsid w:val="003224D0"/>
    <w:rsid w:val="00323718"/>
    <w:rsid w:val="0032385F"/>
    <w:rsid w:val="00324A83"/>
    <w:rsid w:val="00324CFA"/>
    <w:rsid w:val="003263EA"/>
    <w:rsid w:val="00326ADD"/>
    <w:rsid w:val="00326B66"/>
    <w:rsid w:val="00326B8C"/>
    <w:rsid w:val="00326CE3"/>
    <w:rsid w:val="003272AB"/>
    <w:rsid w:val="00327A2B"/>
    <w:rsid w:val="00327C99"/>
    <w:rsid w:val="00330148"/>
    <w:rsid w:val="0033030E"/>
    <w:rsid w:val="00330E70"/>
    <w:rsid w:val="00331276"/>
    <w:rsid w:val="00332067"/>
    <w:rsid w:val="003321A2"/>
    <w:rsid w:val="00332921"/>
    <w:rsid w:val="00332A84"/>
    <w:rsid w:val="00332B74"/>
    <w:rsid w:val="0033331C"/>
    <w:rsid w:val="0033355D"/>
    <w:rsid w:val="003336E9"/>
    <w:rsid w:val="003336EB"/>
    <w:rsid w:val="003343A5"/>
    <w:rsid w:val="003349DB"/>
    <w:rsid w:val="00334E69"/>
    <w:rsid w:val="003356C9"/>
    <w:rsid w:val="00335FF5"/>
    <w:rsid w:val="003361C1"/>
    <w:rsid w:val="0033647C"/>
    <w:rsid w:val="00336C61"/>
    <w:rsid w:val="00336D25"/>
    <w:rsid w:val="00337DC6"/>
    <w:rsid w:val="003407E9"/>
    <w:rsid w:val="0034136F"/>
    <w:rsid w:val="003417BC"/>
    <w:rsid w:val="003435AE"/>
    <w:rsid w:val="003436AB"/>
    <w:rsid w:val="00343B97"/>
    <w:rsid w:val="00344203"/>
    <w:rsid w:val="00344989"/>
    <w:rsid w:val="00344B5E"/>
    <w:rsid w:val="00346009"/>
    <w:rsid w:val="0034662F"/>
    <w:rsid w:val="00347161"/>
    <w:rsid w:val="00347501"/>
    <w:rsid w:val="00347887"/>
    <w:rsid w:val="003505FF"/>
    <w:rsid w:val="00352335"/>
    <w:rsid w:val="0035256A"/>
    <w:rsid w:val="00352A15"/>
    <w:rsid w:val="00352E16"/>
    <w:rsid w:val="00353893"/>
    <w:rsid w:val="0035392C"/>
    <w:rsid w:val="00353BBC"/>
    <w:rsid w:val="00354447"/>
    <w:rsid w:val="003545C2"/>
    <w:rsid w:val="0035496F"/>
    <w:rsid w:val="00354BA5"/>
    <w:rsid w:val="0035535C"/>
    <w:rsid w:val="0035624A"/>
    <w:rsid w:val="00356880"/>
    <w:rsid w:val="003571B3"/>
    <w:rsid w:val="00357B9A"/>
    <w:rsid w:val="00357ED1"/>
    <w:rsid w:val="00357FDB"/>
    <w:rsid w:val="003602E1"/>
    <w:rsid w:val="003606EA"/>
    <w:rsid w:val="00360769"/>
    <w:rsid w:val="00360D7D"/>
    <w:rsid w:val="00360F08"/>
    <w:rsid w:val="00361074"/>
    <w:rsid w:val="00361A65"/>
    <w:rsid w:val="00362105"/>
    <w:rsid w:val="003621AC"/>
    <w:rsid w:val="0036228D"/>
    <w:rsid w:val="00362E22"/>
    <w:rsid w:val="003633FD"/>
    <w:rsid w:val="00363470"/>
    <w:rsid w:val="00363991"/>
    <w:rsid w:val="00363A22"/>
    <w:rsid w:val="003642B3"/>
    <w:rsid w:val="0036459B"/>
    <w:rsid w:val="00364622"/>
    <w:rsid w:val="0036477B"/>
    <w:rsid w:val="00364937"/>
    <w:rsid w:val="00364983"/>
    <w:rsid w:val="003649E1"/>
    <w:rsid w:val="003649E8"/>
    <w:rsid w:val="00364FEA"/>
    <w:rsid w:val="0036520E"/>
    <w:rsid w:val="00365866"/>
    <w:rsid w:val="003659DC"/>
    <w:rsid w:val="00366217"/>
    <w:rsid w:val="003668F0"/>
    <w:rsid w:val="00366A83"/>
    <w:rsid w:val="00366AFC"/>
    <w:rsid w:val="00367A3E"/>
    <w:rsid w:val="00367BE4"/>
    <w:rsid w:val="00367EDD"/>
    <w:rsid w:val="00370570"/>
    <w:rsid w:val="00370C12"/>
    <w:rsid w:val="003717E8"/>
    <w:rsid w:val="00371AE7"/>
    <w:rsid w:val="00372C80"/>
    <w:rsid w:val="00372F5D"/>
    <w:rsid w:val="00373387"/>
    <w:rsid w:val="003736BE"/>
    <w:rsid w:val="00373EAF"/>
    <w:rsid w:val="00374267"/>
    <w:rsid w:val="00374617"/>
    <w:rsid w:val="003746F8"/>
    <w:rsid w:val="00374743"/>
    <w:rsid w:val="00374ECA"/>
    <w:rsid w:val="00375059"/>
    <w:rsid w:val="00375588"/>
    <w:rsid w:val="0037567F"/>
    <w:rsid w:val="00375BC4"/>
    <w:rsid w:val="00375C61"/>
    <w:rsid w:val="0037665C"/>
    <w:rsid w:val="00376F50"/>
    <w:rsid w:val="0037719B"/>
    <w:rsid w:val="00377321"/>
    <w:rsid w:val="00377603"/>
    <w:rsid w:val="00380695"/>
    <w:rsid w:val="00380F1A"/>
    <w:rsid w:val="003811E8"/>
    <w:rsid w:val="0038146B"/>
    <w:rsid w:val="0038260A"/>
    <w:rsid w:val="003826A3"/>
    <w:rsid w:val="00382A4B"/>
    <w:rsid w:val="00383AAB"/>
    <w:rsid w:val="00383BD3"/>
    <w:rsid w:val="00383DF9"/>
    <w:rsid w:val="003841C1"/>
    <w:rsid w:val="0038449A"/>
    <w:rsid w:val="00384D48"/>
    <w:rsid w:val="00384DEC"/>
    <w:rsid w:val="00385139"/>
    <w:rsid w:val="0038570E"/>
    <w:rsid w:val="00386D15"/>
    <w:rsid w:val="0038700D"/>
    <w:rsid w:val="00387A63"/>
    <w:rsid w:val="003901DE"/>
    <w:rsid w:val="00390324"/>
    <w:rsid w:val="00390383"/>
    <w:rsid w:val="003905E1"/>
    <w:rsid w:val="00390F87"/>
    <w:rsid w:val="00391149"/>
    <w:rsid w:val="003913B7"/>
    <w:rsid w:val="003914F4"/>
    <w:rsid w:val="003914FD"/>
    <w:rsid w:val="003916A6"/>
    <w:rsid w:val="00391804"/>
    <w:rsid w:val="00391C56"/>
    <w:rsid w:val="00391D2D"/>
    <w:rsid w:val="00391D9A"/>
    <w:rsid w:val="00391E13"/>
    <w:rsid w:val="0039201F"/>
    <w:rsid w:val="00392ADF"/>
    <w:rsid w:val="00392B11"/>
    <w:rsid w:val="00392B5E"/>
    <w:rsid w:val="00393C72"/>
    <w:rsid w:val="003941DA"/>
    <w:rsid w:val="003958D7"/>
    <w:rsid w:val="00395A67"/>
    <w:rsid w:val="00395CC5"/>
    <w:rsid w:val="00395ECA"/>
    <w:rsid w:val="00396077"/>
    <w:rsid w:val="003963C2"/>
    <w:rsid w:val="003970D1"/>
    <w:rsid w:val="00397BCF"/>
    <w:rsid w:val="003A0045"/>
    <w:rsid w:val="003A04D4"/>
    <w:rsid w:val="003A077E"/>
    <w:rsid w:val="003A0909"/>
    <w:rsid w:val="003A0CAB"/>
    <w:rsid w:val="003A1358"/>
    <w:rsid w:val="003A1833"/>
    <w:rsid w:val="003A1C10"/>
    <w:rsid w:val="003A26E3"/>
    <w:rsid w:val="003A3C80"/>
    <w:rsid w:val="003A5320"/>
    <w:rsid w:val="003A5326"/>
    <w:rsid w:val="003A5529"/>
    <w:rsid w:val="003A60A1"/>
    <w:rsid w:val="003A633F"/>
    <w:rsid w:val="003A6E3A"/>
    <w:rsid w:val="003A6EB5"/>
    <w:rsid w:val="003A7A70"/>
    <w:rsid w:val="003A7B86"/>
    <w:rsid w:val="003A7F27"/>
    <w:rsid w:val="003B002D"/>
    <w:rsid w:val="003B0051"/>
    <w:rsid w:val="003B14CA"/>
    <w:rsid w:val="003B1A3D"/>
    <w:rsid w:val="003B1D8B"/>
    <w:rsid w:val="003B2480"/>
    <w:rsid w:val="003B279A"/>
    <w:rsid w:val="003B30B1"/>
    <w:rsid w:val="003B30C7"/>
    <w:rsid w:val="003B434D"/>
    <w:rsid w:val="003B4B1F"/>
    <w:rsid w:val="003B4C9A"/>
    <w:rsid w:val="003B4F2C"/>
    <w:rsid w:val="003B5045"/>
    <w:rsid w:val="003B5047"/>
    <w:rsid w:val="003B5C5F"/>
    <w:rsid w:val="003B6328"/>
    <w:rsid w:val="003B6D77"/>
    <w:rsid w:val="003B6DB6"/>
    <w:rsid w:val="003B71B5"/>
    <w:rsid w:val="003B726E"/>
    <w:rsid w:val="003B7693"/>
    <w:rsid w:val="003B77DD"/>
    <w:rsid w:val="003B7D3D"/>
    <w:rsid w:val="003B7EA5"/>
    <w:rsid w:val="003C0A36"/>
    <w:rsid w:val="003C0DD3"/>
    <w:rsid w:val="003C13AE"/>
    <w:rsid w:val="003C180E"/>
    <w:rsid w:val="003C1BB3"/>
    <w:rsid w:val="003C2016"/>
    <w:rsid w:val="003C229A"/>
    <w:rsid w:val="003C2CD3"/>
    <w:rsid w:val="003C2E91"/>
    <w:rsid w:val="003C3100"/>
    <w:rsid w:val="003C5854"/>
    <w:rsid w:val="003C698D"/>
    <w:rsid w:val="003C6C30"/>
    <w:rsid w:val="003C71A4"/>
    <w:rsid w:val="003C7518"/>
    <w:rsid w:val="003D0CF6"/>
    <w:rsid w:val="003D0FE0"/>
    <w:rsid w:val="003D225D"/>
    <w:rsid w:val="003D265B"/>
    <w:rsid w:val="003D2662"/>
    <w:rsid w:val="003D2F3D"/>
    <w:rsid w:val="003D42CF"/>
    <w:rsid w:val="003D4764"/>
    <w:rsid w:val="003D47D3"/>
    <w:rsid w:val="003D5110"/>
    <w:rsid w:val="003D535F"/>
    <w:rsid w:val="003D5DE2"/>
    <w:rsid w:val="003D5E1C"/>
    <w:rsid w:val="003D5EB2"/>
    <w:rsid w:val="003D64DF"/>
    <w:rsid w:val="003D674B"/>
    <w:rsid w:val="003D677E"/>
    <w:rsid w:val="003D6D80"/>
    <w:rsid w:val="003D701D"/>
    <w:rsid w:val="003D710E"/>
    <w:rsid w:val="003D7193"/>
    <w:rsid w:val="003D71FE"/>
    <w:rsid w:val="003D7999"/>
    <w:rsid w:val="003E00B4"/>
    <w:rsid w:val="003E0169"/>
    <w:rsid w:val="003E028F"/>
    <w:rsid w:val="003E0E74"/>
    <w:rsid w:val="003E14B5"/>
    <w:rsid w:val="003E27FA"/>
    <w:rsid w:val="003E2BFF"/>
    <w:rsid w:val="003E2D58"/>
    <w:rsid w:val="003E2E5F"/>
    <w:rsid w:val="003E369A"/>
    <w:rsid w:val="003E3850"/>
    <w:rsid w:val="003E3B07"/>
    <w:rsid w:val="003E3E43"/>
    <w:rsid w:val="003E469C"/>
    <w:rsid w:val="003E4994"/>
    <w:rsid w:val="003E4F3A"/>
    <w:rsid w:val="003E508B"/>
    <w:rsid w:val="003E50B5"/>
    <w:rsid w:val="003E5286"/>
    <w:rsid w:val="003E59DA"/>
    <w:rsid w:val="003E63FD"/>
    <w:rsid w:val="003E6E81"/>
    <w:rsid w:val="003F07E6"/>
    <w:rsid w:val="003F0D1E"/>
    <w:rsid w:val="003F160F"/>
    <w:rsid w:val="003F1A54"/>
    <w:rsid w:val="003F1EB7"/>
    <w:rsid w:val="003F3054"/>
    <w:rsid w:val="003F35AF"/>
    <w:rsid w:val="003F3AFC"/>
    <w:rsid w:val="003F470E"/>
    <w:rsid w:val="003F4DFB"/>
    <w:rsid w:val="003F561F"/>
    <w:rsid w:val="003F5B14"/>
    <w:rsid w:val="003F5B71"/>
    <w:rsid w:val="003F610B"/>
    <w:rsid w:val="003F6BE7"/>
    <w:rsid w:val="003F6D3C"/>
    <w:rsid w:val="003F7371"/>
    <w:rsid w:val="003F7CB0"/>
    <w:rsid w:val="003F7CE0"/>
    <w:rsid w:val="003F7F11"/>
    <w:rsid w:val="00400092"/>
    <w:rsid w:val="004000A1"/>
    <w:rsid w:val="00400642"/>
    <w:rsid w:val="004006B8"/>
    <w:rsid w:val="00400754"/>
    <w:rsid w:val="004007FB"/>
    <w:rsid w:val="00400C38"/>
    <w:rsid w:val="00400F30"/>
    <w:rsid w:val="0040104B"/>
    <w:rsid w:val="004010F7"/>
    <w:rsid w:val="00401445"/>
    <w:rsid w:val="0040164F"/>
    <w:rsid w:val="00401777"/>
    <w:rsid w:val="00401DCA"/>
    <w:rsid w:val="00402047"/>
    <w:rsid w:val="0040275E"/>
    <w:rsid w:val="004032C0"/>
    <w:rsid w:val="00403A0B"/>
    <w:rsid w:val="0040404A"/>
    <w:rsid w:val="00404A9E"/>
    <w:rsid w:val="0040511B"/>
    <w:rsid w:val="00405169"/>
    <w:rsid w:val="00405B68"/>
    <w:rsid w:val="00406229"/>
    <w:rsid w:val="004063E4"/>
    <w:rsid w:val="0040648B"/>
    <w:rsid w:val="004067A2"/>
    <w:rsid w:val="0040680D"/>
    <w:rsid w:val="00406A03"/>
    <w:rsid w:val="00406C9F"/>
    <w:rsid w:val="004072CC"/>
    <w:rsid w:val="00407B96"/>
    <w:rsid w:val="00410035"/>
    <w:rsid w:val="0041091B"/>
    <w:rsid w:val="00410D2F"/>
    <w:rsid w:val="00410F6D"/>
    <w:rsid w:val="004113C6"/>
    <w:rsid w:val="004116AA"/>
    <w:rsid w:val="00411A90"/>
    <w:rsid w:val="00412057"/>
    <w:rsid w:val="00412A24"/>
    <w:rsid w:val="00412B1A"/>
    <w:rsid w:val="00412B82"/>
    <w:rsid w:val="00413C9F"/>
    <w:rsid w:val="00413FEE"/>
    <w:rsid w:val="00414272"/>
    <w:rsid w:val="0041470C"/>
    <w:rsid w:val="00414860"/>
    <w:rsid w:val="00414B4B"/>
    <w:rsid w:val="00414C37"/>
    <w:rsid w:val="00414EC7"/>
    <w:rsid w:val="00415C77"/>
    <w:rsid w:val="004161F6"/>
    <w:rsid w:val="00416533"/>
    <w:rsid w:val="004166E5"/>
    <w:rsid w:val="004171F1"/>
    <w:rsid w:val="00417521"/>
    <w:rsid w:val="004175F8"/>
    <w:rsid w:val="00420CCD"/>
    <w:rsid w:val="00420F23"/>
    <w:rsid w:val="00421BBF"/>
    <w:rsid w:val="004227AA"/>
    <w:rsid w:val="00422CEF"/>
    <w:rsid w:val="00422ED5"/>
    <w:rsid w:val="00423605"/>
    <w:rsid w:val="00423A64"/>
    <w:rsid w:val="004241D2"/>
    <w:rsid w:val="004246FD"/>
    <w:rsid w:val="00424891"/>
    <w:rsid w:val="00424D91"/>
    <w:rsid w:val="00424E72"/>
    <w:rsid w:val="00424FA0"/>
    <w:rsid w:val="00425582"/>
    <w:rsid w:val="00425636"/>
    <w:rsid w:val="00425BF2"/>
    <w:rsid w:val="004269C6"/>
    <w:rsid w:val="004301E2"/>
    <w:rsid w:val="00430840"/>
    <w:rsid w:val="00430A0C"/>
    <w:rsid w:val="00430C07"/>
    <w:rsid w:val="00430E8B"/>
    <w:rsid w:val="00430EBD"/>
    <w:rsid w:val="00431703"/>
    <w:rsid w:val="00431FBD"/>
    <w:rsid w:val="004323AC"/>
    <w:rsid w:val="00432452"/>
    <w:rsid w:val="00432E4D"/>
    <w:rsid w:val="0043333A"/>
    <w:rsid w:val="0043407C"/>
    <w:rsid w:val="00434198"/>
    <w:rsid w:val="004343B0"/>
    <w:rsid w:val="004344F7"/>
    <w:rsid w:val="00434986"/>
    <w:rsid w:val="00434AAD"/>
    <w:rsid w:val="00435D43"/>
    <w:rsid w:val="00436027"/>
    <w:rsid w:val="00436FA0"/>
    <w:rsid w:val="004375A5"/>
    <w:rsid w:val="00440646"/>
    <w:rsid w:val="00441377"/>
    <w:rsid w:val="00441CD7"/>
    <w:rsid w:val="004425C9"/>
    <w:rsid w:val="004428D3"/>
    <w:rsid w:val="00442FD8"/>
    <w:rsid w:val="00445682"/>
    <w:rsid w:val="00445DB5"/>
    <w:rsid w:val="00445FC5"/>
    <w:rsid w:val="0044645B"/>
    <w:rsid w:val="00446835"/>
    <w:rsid w:val="00446AEA"/>
    <w:rsid w:val="00446D75"/>
    <w:rsid w:val="004475A6"/>
    <w:rsid w:val="00451035"/>
    <w:rsid w:val="00451816"/>
    <w:rsid w:val="004520CD"/>
    <w:rsid w:val="00452C7B"/>
    <w:rsid w:val="0045311B"/>
    <w:rsid w:val="004535F0"/>
    <w:rsid w:val="00453A77"/>
    <w:rsid w:val="00453C48"/>
    <w:rsid w:val="00453EF9"/>
    <w:rsid w:val="00454275"/>
    <w:rsid w:val="004544E7"/>
    <w:rsid w:val="0045466C"/>
    <w:rsid w:val="00454AEA"/>
    <w:rsid w:val="004551A7"/>
    <w:rsid w:val="00455337"/>
    <w:rsid w:val="004569CD"/>
    <w:rsid w:val="00456EFD"/>
    <w:rsid w:val="00456FAE"/>
    <w:rsid w:val="004571AB"/>
    <w:rsid w:val="004571C8"/>
    <w:rsid w:val="00457CFF"/>
    <w:rsid w:val="00460AED"/>
    <w:rsid w:val="00461570"/>
    <w:rsid w:val="004618CE"/>
    <w:rsid w:val="00461C5E"/>
    <w:rsid w:val="00461D3D"/>
    <w:rsid w:val="0046296F"/>
    <w:rsid w:val="00463497"/>
    <w:rsid w:val="0046381A"/>
    <w:rsid w:val="00463A2A"/>
    <w:rsid w:val="00463F3B"/>
    <w:rsid w:val="00464076"/>
    <w:rsid w:val="00464595"/>
    <w:rsid w:val="0046477B"/>
    <w:rsid w:val="00464A43"/>
    <w:rsid w:val="00464C77"/>
    <w:rsid w:val="00465033"/>
    <w:rsid w:val="00465869"/>
    <w:rsid w:val="00465B3F"/>
    <w:rsid w:val="00465C2D"/>
    <w:rsid w:val="00466024"/>
    <w:rsid w:val="00466181"/>
    <w:rsid w:val="0046637C"/>
    <w:rsid w:val="00466688"/>
    <w:rsid w:val="0046686E"/>
    <w:rsid w:val="004668ED"/>
    <w:rsid w:val="00466B53"/>
    <w:rsid w:val="00466CE2"/>
    <w:rsid w:val="00466DB2"/>
    <w:rsid w:val="00467307"/>
    <w:rsid w:val="00467738"/>
    <w:rsid w:val="0047023E"/>
    <w:rsid w:val="00470306"/>
    <w:rsid w:val="004705FB"/>
    <w:rsid w:val="0047099B"/>
    <w:rsid w:val="004709FC"/>
    <w:rsid w:val="00472F34"/>
    <w:rsid w:val="0047351E"/>
    <w:rsid w:val="00473644"/>
    <w:rsid w:val="0047375C"/>
    <w:rsid w:val="00474DF0"/>
    <w:rsid w:val="004752E4"/>
    <w:rsid w:val="004753B1"/>
    <w:rsid w:val="0047567D"/>
    <w:rsid w:val="0047591A"/>
    <w:rsid w:val="00475983"/>
    <w:rsid w:val="00476360"/>
    <w:rsid w:val="00476892"/>
    <w:rsid w:val="00476F02"/>
    <w:rsid w:val="0047735A"/>
    <w:rsid w:val="00477E98"/>
    <w:rsid w:val="0048034F"/>
    <w:rsid w:val="00480975"/>
    <w:rsid w:val="00480AEA"/>
    <w:rsid w:val="00480BBC"/>
    <w:rsid w:val="00480BEA"/>
    <w:rsid w:val="00481A7B"/>
    <w:rsid w:val="00481C31"/>
    <w:rsid w:val="0048210B"/>
    <w:rsid w:val="004822C8"/>
    <w:rsid w:val="00482415"/>
    <w:rsid w:val="00482432"/>
    <w:rsid w:val="004827A9"/>
    <w:rsid w:val="00482E4F"/>
    <w:rsid w:val="00483782"/>
    <w:rsid w:val="004838F3"/>
    <w:rsid w:val="00483F4C"/>
    <w:rsid w:val="00483FF6"/>
    <w:rsid w:val="00484032"/>
    <w:rsid w:val="00484E49"/>
    <w:rsid w:val="00485A0D"/>
    <w:rsid w:val="00485A5C"/>
    <w:rsid w:val="00485F47"/>
    <w:rsid w:val="00485F8C"/>
    <w:rsid w:val="00485FBF"/>
    <w:rsid w:val="0048644F"/>
    <w:rsid w:val="00486638"/>
    <w:rsid w:val="00486F50"/>
    <w:rsid w:val="00486FF9"/>
    <w:rsid w:val="00487806"/>
    <w:rsid w:val="00487A00"/>
    <w:rsid w:val="004908AB"/>
    <w:rsid w:val="0049099F"/>
    <w:rsid w:val="00491388"/>
    <w:rsid w:val="004917F2"/>
    <w:rsid w:val="00491E22"/>
    <w:rsid w:val="004923AF"/>
    <w:rsid w:val="0049283F"/>
    <w:rsid w:val="004928CD"/>
    <w:rsid w:val="00492D41"/>
    <w:rsid w:val="004935A5"/>
    <w:rsid w:val="00493BDD"/>
    <w:rsid w:val="00493D71"/>
    <w:rsid w:val="0049413C"/>
    <w:rsid w:val="00494795"/>
    <w:rsid w:val="004949D1"/>
    <w:rsid w:val="00494C97"/>
    <w:rsid w:val="00494D7F"/>
    <w:rsid w:val="00494E90"/>
    <w:rsid w:val="004957C5"/>
    <w:rsid w:val="0049594C"/>
    <w:rsid w:val="00495DEF"/>
    <w:rsid w:val="00495F0E"/>
    <w:rsid w:val="004969EC"/>
    <w:rsid w:val="00496E9E"/>
    <w:rsid w:val="0049776E"/>
    <w:rsid w:val="00497A3D"/>
    <w:rsid w:val="004A0460"/>
    <w:rsid w:val="004A0CBB"/>
    <w:rsid w:val="004A1519"/>
    <w:rsid w:val="004A163E"/>
    <w:rsid w:val="004A1923"/>
    <w:rsid w:val="004A28C7"/>
    <w:rsid w:val="004A3579"/>
    <w:rsid w:val="004A36BD"/>
    <w:rsid w:val="004A3D74"/>
    <w:rsid w:val="004A3EFC"/>
    <w:rsid w:val="004A4BE6"/>
    <w:rsid w:val="004A4C3D"/>
    <w:rsid w:val="004A54C3"/>
    <w:rsid w:val="004A56C8"/>
    <w:rsid w:val="004A5D15"/>
    <w:rsid w:val="004A6714"/>
    <w:rsid w:val="004A687A"/>
    <w:rsid w:val="004A68E8"/>
    <w:rsid w:val="004A7F5A"/>
    <w:rsid w:val="004B0381"/>
    <w:rsid w:val="004B0826"/>
    <w:rsid w:val="004B175A"/>
    <w:rsid w:val="004B1F08"/>
    <w:rsid w:val="004B1F18"/>
    <w:rsid w:val="004B2FA4"/>
    <w:rsid w:val="004B3D6F"/>
    <w:rsid w:val="004B423A"/>
    <w:rsid w:val="004B473E"/>
    <w:rsid w:val="004B4A6F"/>
    <w:rsid w:val="004B4BE0"/>
    <w:rsid w:val="004B4FE4"/>
    <w:rsid w:val="004B5120"/>
    <w:rsid w:val="004B56F9"/>
    <w:rsid w:val="004B5729"/>
    <w:rsid w:val="004B57E8"/>
    <w:rsid w:val="004B64C2"/>
    <w:rsid w:val="004B65ED"/>
    <w:rsid w:val="004B6E02"/>
    <w:rsid w:val="004B707D"/>
    <w:rsid w:val="004B78DC"/>
    <w:rsid w:val="004C0009"/>
    <w:rsid w:val="004C08EA"/>
    <w:rsid w:val="004C14DE"/>
    <w:rsid w:val="004C16E3"/>
    <w:rsid w:val="004C220C"/>
    <w:rsid w:val="004C236A"/>
    <w:rsid w:val="004C236F"/>
    <w:rsid w:val="004C2AFE"/>
    <w:rsid w:val="004C2C4F"/>
    <w:rsid w:val="004C2FD9"/>
    <w:rsid w:val="004C35DC"/>
    <w:rsid w:val="004C389E"/>
    <w:rsid w:val="004C43C5"/>
    <w:rsid w:val="004C443A"/>
    <w:rsid w:val="004C4A29"/>
    <w:rsid w:val="004C4B2F"/>
    <w:rsid w:val="004C4B8C"/>
    <w:rsid w:val="004C5158"/>
    <w:rsid w:val="004C5395"/>
    <w:rsid w:val="004C53AF"/>
    <w:rsid w:val="004C5940"/>
    <w:rsid w:val="004C5F95"/>
    <w:rsid w:val="004C62AC"/>
    <w:rsid w:val="004C6758"/>
    <w:rsid w:val="004C6851"/>
    <w:rsid w:val="004C6D5D"/>
    <w:rsid w:val="004C7146"/>
    <w:rsid w:val="004C716A"/>
    <w:rsid w:val="004C753D"/>
    <w:rsid w:val="004C7873"/>
    <w:rsid w:val="004D03F3"/>
    <w:rsid w:val="004D092E"/>
    <w:rsid w:val="004D0E8C"/>
    <w:rsid w:val="004D1435"/>
    <w:rsid w:val="004D145D"/>
    <w:rsid w:val="004D1650"/>
    <w:rsid w:val="004D17B2"/>
    <w:rsid w:val="004D192F"/>
    <w:rsid w:val="004D19CB"/>
    <w:rsid w:val="004D1D04"/>
    <w:rsid w:val="004D227A"/>
    <w:rsid w:val="004D2C99"/>
    <w:rsid w:val="004D2E2E"/>
    <w:rsid w:val="004D2FE8"/>
    <w:rsid w:val="004D32B5"/>
    <w:rsid w:val="004D3366"/>
    <w:rsid w:val="004D3431"/>
    <w:rsid w:val="004D38AE"/>
    <w:rsid w:val="004D39BC"/>
    <w:rsid w:val="004D3B07"/>
    <w:rsid w:val="004D4C55"/>
    <w:rsid w:val="004D56F6"/>
    <w:rsid w:val="004D57E3"/>
    <w:rsid w:val="004D6017"/>
    <w:rsid w:val="004D6391"/>
    <w:rsid w:val="004D67F3"/>
    <w:rsid w:val="004D771A"/>
    <w:rsid w:val="004D7FF2"/>
    <w:rsid w:val="004E09D0"/>
    <w:rsid w:val="004E0B20"/>
    <w:rsid w:val="004E1639"/>
    <w:rsid w:val="004E1950"/>
    <w:rsid w:val="004E1D2A"/>
    <w:rsid w:val="004E336A"/>
    <w:rsid w:val="004E3B6F"/>
    <w:rsid w:val="004E4395"/>
    <w:rsid w:val="004E46DE"/>
    <w:rsid w:val="004E4768"/>
    <w:rsid w:val="004E49E1"/>
    <w:rsid w:val="004E5AF9"/>
    <w:rsid w:val="004E5F2C"/>
    <w:rsid w:val="004E612E"/>
    <w:rsid w:val="004E6D5A"/>
    <w:rsid w:val="004E747F"/>
    <w:rsid w:val="004F0234"/>
    <w:rsid w:val="004F0766"/>
    <w:rsid w:val="004F0B67"/>
    <w:rsid w:val="004F168A"/>
    <w:rsid w:val="004F19F4"/>
    <w:rsid w:val="004F2708"/>
    <w:rsid w:val="004F2900"/>
    <w:rsid w:val="004F3486"/>
    <w:rsid w:val="004F3586"/>
    <w:rsid w:val="004F372D"/>
    <w:rsid w:val="004F39A9"/>
    <w:rsid w:val="004F3A0E"/>
    <w:rsid w:val="004F3D85"/>
    <w:rsid w:val="004F5253"/>
    <w:rsid w:val="004F5EA7"/>
    <w:rsid w:val="004F66CD"/>
    <w:rsid w:val="004F729E"/>
    <w:rsid w:val="004F7992"/>
    <w:rsid w:val="0050082B"/>
    <w:rsid w:val="00500D56"/>
    <w:rsid w:val="005018EE"/>
    <w:rsid w:val="00501EF9"/>
    <w:rsid w:val="00502DD2"/>
    <w:rsid w:val="00503C91"/>
    <w:rsid w:val="005041A1"/>
    <w:rsid w:val="00504214"/>
    <w:rsid w:val="005046BC"/>
    <w:rsid w:val="005050AE"/>
    <w:rsid w:val="005051F7"/>
    <w:rsid w:val="00505306"/>
    <w:rsid w:val="00505ACE"/>
    <w:rsid w:val="005062F2"/>
    <w:rsid w:val="0050669E"/>
    <w:rsid w:val="0050694A"/>
    <w:rsid w:val="00506B80"/>
    <w:rsid w:val="00506EE4"/>
    <w:rsid w:val="005078F9"/>
    <w:rsid w:val="00507AD4"/>
    <w:rsid w:val="00511471"/>
    <w:rsid w:val="00511D0D"/>
    <w:rsid w:val="00512498"/>
    <w:rsid w:val="005131A7"/>
    <w:rsid w:val="0051389E"/>
    <w:rsid w:val="00513AAC"/>
    <w:rsid w:val="00513E74"/>
    <w:rsid w:val="00515087"/>
    <w:rsid w:val="00515283"/>
    <w:rsid w:val="00515396"/>
    <w:rsid w:val="005155C9"/>
    <w:rsid w:val="00515623"/>
    <w:rsid w:val="00515CAB"/>
    <w:rsid w:val="00515ECB"/>
    <w:rsid w:val="005160CF"/>
    <w:rsid w:val="0051663C"/>
    <w:rsid w:val="00516DE2"/>
    <w:rsid w:val="00516E5D"/>
    <w:rsid w:val="00516FFD"/>
    <w:rsid w:val="005175CF"/>
    <w:rsid w:val="005176F2"/>
    <w:rsid w:val="00517A8B"/>
    <w:rsid w:val="005201A2"/>
    <w:rsid w:val="0052025E"/>
    <w:rsid w:val="00520B62"/>
    <w:rsid w:val="00520DC8"/>
    <w:rsid w:val="005213C7"/>
    <w:rsid w:val="00521425"/>
    <w:rsid w:val="005214D1"/>
    <w:rsid w:val="005215BB"/>
    <w:rsid w:val="0052201E"/>
    <w:rsid w:val="005231A7"/>
    <w:rsid w:val="00523261"/>
    <w:rsid w:val="0052326A"/>
    <w:rsid w:val="00523465"/>
    <w:rsid w:val="0052398F"/>
    <w:rsid w:val="005240C8"/>
    <w:rsid w:val="005246B5"/>
    <w:rsid w:val="00524D1B"/>
    <w:rsid w:val="00524D47"/>
    <w:rsid w:val="00524F59"/>
    <w:rsid w:val="0052516C"/>
    <w:rsid w:val="005252BC"/>
    <w:rsid w:val="0052557B"/>
    <w:rsid w:val="005255B0"/>
    <w:rsid w:val="005258F4"/>
    <w:rsid w:val="0052641B"/>
    <w:rsid w:val="0052645D"/>
    <w:rsid w:val="00526CE4"/>
    <w:rsid w:val="00527227"/>
    <w:rsid w:val="005279E0"/>
    <w:rsid w:val="00530987"/>
    <w:rsid w:val="0053159E"/>
    <w:rsid w:val="0053176E"/>
    <w:rsid w:val="005322D2"/>
    <w:rsid w:val="00532424"/>
    <w:rsid w:val="00532A27"/>
    <w:rsid w:val="00532D1E"/>
    <w:rsid w:val="00533AA3"/>
    <w:rsid w:val="00533D0C"/>
    <w:rsid w:val="00534318"/>
    <w:rsid w:val="005346B3"/>
    <w:rsid w:val="00534D34"/>
    <w:rsid w:val="0053569C"/>
    <w:rsid w:val="00535C04"/>
    <w:rsid w:val="00535ECD"/>
    <w:rsid w:val="0053637C"/>
    <w:rsid w:val="005365D6"/>
    <w:rsid w:val="00536CF5"/>
    <w:rsid w:val="00536CF8"/>
    <w:rsid w:val="00540073"/>
    <w:rsid w:val="005407AB"/>
    <w:rsid w:val="00540817"/>
    <w:rsid w:val="00540EE8"/>
    <w:rsid w:val="0054169B"/>
    <w:rsid w:val="0054298D"/>
    <w:rsid w:val="0054371D"/>
    <w:rsid w:val="00543B29"/>
    <w:rsid w:val="00544C47"/>
    <w:rsid w:val="00544FD6"/>
    <w:rsid w:val="0054501B"/>
    <w:rsid w:val="0054586E"/>
    <w:rsid w:val="00545C6F"/>
    <w:rsid w:val="005471F7"/>
    <w:rsid w:val="005473BE"/>
    <w:rsid w:val="00547832"/>
    <w:rsid w:val="0054835C"/>
    <w:rsid w:val="0055059D"/>
    <w:rsid w:val="005509FD"/>
    <w:rsid w:val="00550A94"/>
    <w:rsid w:val="00550E32"/>
    <w:rsid w:val="00552415"/>
    <w:rsid w:val="0055251F"/>
    <w:rsid w:val="005525F3"/>
    <w:rsid w:val="005526E4"/>
    <w:rsid w:val="0055290F"/>
    <w:rsid w:val="0055294A"/>
    <w:rsid w:val="00553768"/>
    <w:rsid w:val="00553C59"/>
    <w:rsid w:val="00553C76"/>
    <w:rsid w:val="0055439D"/>
    <w:rsid w:val="00554DBF"/>
    <w:rsid w:val="00555092"/>
    <w:rsid w:val="0055602E"/>
    <w:rsid w:val="005560B2"/>
    <w:rsid w:val="005560D2"/>
    <w:rsid w:val="0055626F"/>
    <w:rsid w:val="00556771"/>
    <w:rsid w:val="005569FA"/>
    <w:rsid w:val="00556ED1"/>
    <w:rsid w:val="00556F5C"/>
    <w:rsid w:val="005577CF"/>
    <w:rsid w:val="00557CE5"/>
    <w:rsid w:val="00557CFA"/>
    <w:rsid w:val="005603F7"/>
    <w:rsid w:val="00560436"/>
    <w:rsid w:val="0056137D"/>
    <w:rsid w:val="00561A37"/>
    <w:rsid w:val="005623A8"/>
    <w:rsid w:val="00562424"/>
    <w:rsid w:val="00563093"/>
    <w:rsid w:val="0056321C"/>
    <w:rsid w:val="00563A33"/>
    <w:rsid w:val="00563A8D"/>
    <w:rsid w:val="00563CFE"/>
    <w:rsid w:val="00563EB9"/>
    <w:rsid w:val="005640B4"/>
    <w:rsid w:val="0056420C"/>
    <w:rsid w:val="00564213"/>
    <w:rsid w:val="005645F6"/>
    <w:rsid w:val="00564B1F"/>
    <w:rsid w:val="00564D12"/>
    <w:rsid w:val="00564DEC"/>
    <w:rsid w:val="005659E7"/>
    <w:rsid w:val="00565B56"/>
    <w:rsid w:val="00565DC2"/>
    <w:rsid w:val="00565FB1"/>
    <w:rsid w:val="00566E66"/>
    <w:rsid w:val="00566F88"/>
    <w:rsid w:val="005677F0"/>
    <w:rsid w:val="00567812"/>
    <w:rsid w:val="005678AA"/>
    <w:rsid w:val="00567C79"/>
    <w:rsid w:val="00571BA9"/>
    <w:rsid w:val="00571E10"/>
    <w:rsid w:val="00572242"/>
    <w:rsid w:val="005728F9"/>
    <w:rsid w:val="00572D8D"/>
    <w:rsid w:val="0057356A"/>
    <w:rsid w:val="00573BC9"/>
    <w:rsid w:val="005744A5"/>
    <w:rsid w:val="00574BFB"/>
    <w:rsid w:val="00574D3B"/>
    <w:rsid w:val="00575582"/>
    <w:rsid w:val="005756BF"/>
    <w:rsid w:val="0057619B"/>
    <w:rsid w:val="0057640B"/>
    <w:rsid w:val="00576A02"/>
    <w:rsid w:val="0057798D"/>
    <w:rsid w:val="005802B1"/>
    <w:rsid w:val="005807CA"/>
    <w:rsid w:val="00581146"/>
    <w:rsid w:val="005815CE"/>
    <w:rsid w:val="00581B48"/>
    <w:rsid w:val="00581EF9"/>
    <w:rsid w:val="0058248A"/>
    <w:rsid w:val="00583270"/>
    <w:rsid w:val="00583296"/>
    <w:rsid w:val="005840AE"/>
    <w:rsid w:val="0058435C"/>
    <w:rsid w:val="00584DC3"/>
    <w:rsid w:val="00584FB8"/>
    <w:rsid w:val="0058581D"/>
    <w:rsid w:val="0058603E"/>
    <w:rsid w:val="00586816"/>
    <w:rsid w:val="00586C94"/>
    <w:rsid w:val="00587657"/>
    <w:rsid w:val="00590074"/>
    <w:rsid w:val="0059029C"/>
    <w:rsid w:val="00590FB1"/>
    <w:rsid w:val="00591B59"/>
    <w:rsid w:val="00591F6C"/>
    <w:rsid w:val="005924A4"/>
    <w:rsid w:val="00593446"/>
    <w:rsid w:val="00593895"/>
    <w:rsid w:val="00593D76"/>
    <w:rsid w:val="005941B4"/>
    <w:rsid w:val="00594944"/>
    <w:rsid w:val="005949F5"/>
    <w:rsid w:val="00595DD0"/>
    <w:rsid w:val="00596E6C"/>
    <w:rsid w:val="00597371"/>
    <w:rsid w:val="00597B71"/>
    <w:rsid w:val="005A04F8"/>
    <w:rsid w:val="005A0F91"/>
    <w:rsid w:val="005A0FAC"/>
    <w:rsid w:val="005A15FB"/>
    <w:rsid w:val="005A21AC"/>
    <w:rsid w:val="005A22CC"/>
    <w:rsid w:val="005A29F4"/>
    <w:rsid w:val="005A3246"/>
    <w:rsid w:val="005A39A6"/>
    <w:rsid w:val="005A44A2"/>
    <w:rsid w:val="005A4505"/>
    <w:rsid w:val="005A4612"/>
    <w:rsid w:val="005A4D90"/>
    <w:rsid w:val="005A4DE1"/>
    <w:rsid w:val="005A4F9F"/>
    <w:rsid w:val="005A53E4"/>
    <w:rsid w:val="005A6F39"/>
    <w:rsid w:val="005A74E2"/>
    <w:rsid w:val="005A7711"/>
    <w:rsid w:val="005A7846"/>
    <w:rsid w:val="005A7A60"/>
    <w:rsid w:val="005B01F3"/>
    <w:rsid w:val="005B07AA"/>
    <w:rsid w:val="005B0B35"/>
    <w:rsid w:val="005B0F8B"/>
    <w:rsid w:val="005B10E7"/>
    <w:rsid w:val="005B1210"/>
    <w:rsid w:val="005B1632"/>
    <w:rsid w:val="005B21D7"/>
    <w:rsid w:val="005B2AE6"/>
    <w:rsid w:val="005B2EB4"/>
    <w:rsid w:val="005B2F06"/>
    <w:rsid w:val="005B33F2"/>
    <w:rsid w:val="005B3737"/>
    <w:rsid w:val="005B394F"/>
    <w:rsid w:val="005B3BA6"/>
    <w:rsid w:val="005B4A1B"/>
    <w:rsid w:val="005B4AA2"/>
    <w:rsid w:val="005B4ADE"/>
    <w:rsid w:val="005B4D6F"/>
    <w:rsid w:val="005B5561"/>
    <w:rsid w:val="005B55CC"/>
    <w:rsid w:val="005B59B4"/>
    <w:rsid w:val="005B5B4B"/>
    <w:rsid w:val="005B6121"/>
    <w:rsid w:val="005B6413"/>
    <w:rsid w:val="005B6D03"/>
    <w:rsid w:val="005B6D3E"/>
    <w:rsid w:val="005B703D"/>
    <w:rsid w:val="005B719A"/>
    <w:rsid w:val="005B73C0"/>
    <w:rsid w:val="005C0D8E"/>
    <w:rsid w:val="005C1213"/>
    <w:rsid w:val="005C1231"/>
    <w:rsid w:val="005C1253"/>
    <w:rsid w:val="005C16FE"/>
    <w:rsid w:val="005C1C83"/>
    <w:rsid w:val="005C1D38"/>
    <w:rsid w:val="005C1E64"/>
    <w:rsid w:val="005C2407"/>
    <w:rsid w:val="005C285B"/>
    <w:rsid w:val="005C2F8C"/>
    <w:rsid w:val="005C3090"/>
    <w:rsid w:val="005C354E"/>
    <w:rsid w:val="005C3B3F"/>
    <w:rsid w:val="005C3D3A"/>
    <w:rsid w:val="005C3F2E"/>
    <w:rsid w:val="005C50DA"/>
    <w:rsid w:val="005C5727"/>
    <w:rsid w:val="005C5AB6"/>
    <w:rsid w:val="005C61B0"/>
    <w:rsid w:val="005C61D1"/>
    <w:rsid w:val="005C65A8"/>
    <w:rsid w:val="005C6CC0"/>
    <w:rsid w:val="005C754D"/>
    <w:rsid w:val="005C7A57"/>
    <w:rsid w:val="005C7AE2"/>
    <w:rsid w:val="005C7BA0"/>
    <w:rsid w:val="005C7C64"/>
    <w:rsid w:val="005D037D"/>
    <w:rsid w:val="005D03F2"/>
    <w:rsid w:val="005D0806"/>
    <w:rsid w:val="005D0A7B"/>
    <w:rsid w:val="005D0C13"/>
    <w:rsid w:val="005D0C87"/>
    <w:rsid w:val="005D1F62"/>
    <w:rsid w:val="005D3A53"/>
    <w:rsid w:val="005D43B4"/>
    <w:rsid w:val="005D47D6"/>
    <w:rsid w:val="005D5015"/>
    <w:rsid w:val="005D559C"/>
    <w:rsid w:val="005D5884"/>
    <w:rsid w:val="005D5B18"/>
    <w:rsid w:val="005D6881"/>
    <w:rsid w:val="005E002F"/>
    <w:rsid w:val="005E01A3"/>
    <w:rsid w:val="005E0801"/>
    <w:rsid w:val="005E1160"/>
    <w:rsid w:val="005E13A8"/>
    <w:rsid w:val="005E163D"/>
    <w:rsid w:val="005E1E84"/>
    <w:rsid w:val="005E246E"/>
    <w:rsid w:val="005E2767"/>
    <w:rsid w:val="005E2E77"/>
    <w:rsid w:val="005E2EA0"/>
    <w:rsid w:val="005E3291"/>
    <w:rsid w:val="005E3470"/>
    <w:rsid w:val="005E36B5"/>
    <w:rsid w:val="005E3724"/>
    <w:rsid w:val="005E3B39"/>
    <w:rsid w:val="005E40D1"/>
    <w:rsid w:val="005E4BC0"/>
    <w:rsid w:val="005E4D5E"/>
    <w:rsid w:val="005E53FE"/>
    <w:rsid w:val="005E5DEC"/>
    <w:rsid w:val="005E5F9F"/>
    <w:rsid w:val="005E6247"/>
    <w:rsid w:val="005E6A23"/>
    <w:rsid w:val="005E6C88"/>
    <w:rsid w:val="005E75DB"/>
    <w:rsid w:val="005E7974"/>
    <w:rsid w:val="005E79F2"/>
    <w:rsid w:val="005F02B7"/>
    <w:rsid w:val="005F041F"/>
    <w:rsid w:val="005F0607"/>
    <w:rsid w:val="005F07C1"/>
    <w:rsid w:val="005F0A0F"/>
    <w:rsid w:val="005F0A81"/>
    <w:rsid w:val="005F1A84"/>
    <w:rsid w:val="005F22B1"/>
    <w:rsid w:val="005F282F"/>
    <w:rsid w:val="005F2D93"/>
    <w:rsid w:val="005F2DC6"/>
    <w:rsid w:val="005F314D"/>
    <w:rsid w:val="005F317C"/>
    <w:rsid w:val="005F36A3"/>
    <w:rsid w:val="005F3925"/>
    <w:rsid w:val="005F3B2D"/>
    <w:rsid w:val="005F4A30"/>
    <w:rsid w:val="005F4B0C"/>
    <w:rsid w:val="005F4FFF"/>
    <w:rsid w:val="005F50AD"/>
    <w:rsid w:val="005F57F7"/>
    <w:rsid w:val="005F586A"/>
    <w:rsid w:val="005F5944"/>
    <w:rsid w:val="005F6723"/>
    <w:rsid w:val="005F6FEB"/>
    <w:rsid w:val="005F73FD"/>
    <w:rsid w:val="005F7700"/>
    <w:rsid w:val="005F789F"/>
    <w:rsid w:val="005F79BA"/>
    <w:rsid w:val="00600074"/>
    <w:rsid w:val="00600091"/>
    <w:rsid w:val="0060062E"/>
    <w:rsid w:val="00600725"/>
    <w:rsid w:val="00600E00"/>
    <w:rsid w:val="00601B20"/>
    <w:rsid w:val="00601CF8"/>
    <w:rsid w:val="00601D66"/>
    <w:rsid w:val="00601F60"/>
    <w:rsid w:val="00603622"/>
    <w:rsid w:val="00603878"/>
    <w:rsid w:val="0060408A"/>
    <w:rsid w:val="00604187"/>
    <w:rsid w:val="0060420D"/>
    <w:rsid w:val="006043DD"/>
    <w:rsid w:val="00604AAD"/>
    <w:rsid w:val="00605024"/>
    <w:rsid w:val="006050B6"/>
    <w:rsid w:val="0060525C"/>
    <w:rsid w:val="00605319"/>
    <w:rsid w:val="00605CA5"/>
    <w:rsid w:val="00605DEB"/>
    <w:rsid w:val="00605F25"/>
    <w:rsid w:val="006069B0"/>
    <w:rsid w:val="00606B78"/>
    <w:rsid w:val="00607579"/>
    <w:rsid w:val="00607F98"/>
    <w:rsid w:val="00610FAD"/>
    <w:rsid w:val="006112ED"/>
    <w:rsid w:val="0061174B"/>
    <w:rsid w:val="0061195E"/>
    <w:rsid w:val="00612E78"/>
    <w:rsid w:val="00612F42"/>
    <w:rsid w:val="00613CA2"/>
    <w:rsid w:val="00614032"/>
    <w:rsid w:val="00614045"/>
    <w:rsid w:val="00615301"/>
    <w:rsid w:val="00615467"/>
    <w:rsid w:val="00615553"/>
    <w:rsid w:val="006155E8"/>
    <w:rsid w:val="006155EE"/>
    <w:rsid w:val="00615BD0"/>
    <w:rsid w:val="00616C01"/>
    <w:rsid w:val="00616CCF"/>
    <w:rsid w:val="00617044"/>
    <w:rsid w:val="00617272"/>
    <w:rsid w:val="00617D19"/>
    <w:rsid w:val="006213DA"/>
    <w:rsid w:val="00622184"/>
    <w:rsid w:val="006227AA"/>
    <w:rsid w:val="006229E9"/>
    <w:rsid w:val="00622A87"/>
    <w:rsid w:val="00622B46"/>
    <w:rsid w:val="00623D19"/>
    <w:rsid w:val="006240B2"/>
    <w:rsid w:val="00624449"/>
    <w:rsid w:val="006244D1"/>
    <w:rsid w:val="006255A4"/>
    <w:rsid w:val="00625843"/>
    <w:rsid w:val="00625DFB"/>
    <w:rsid w:val="0062629F"/>
    <w:rsid w:val="00626AF3"/>
    <w:rsid w:val="0062731C"/>
    <w:rsid w:val="006301BA"/>
    <w:rsid w:val="006302EA"/>
    <w:rsid w:val="0063076E"/>
    <w:rsid w:val="0063091B"/>
    <w:rsid w:val="00630F24"/>
    <w:rsid w:val="006313C8"/>
    <w:rsid w:val="006317E8"/>
    <w:rsid w:val="00631A0D"/>
    <w:rsid w:val="00631E15"/>
    <w:rsid w:val="006322FC"/>
    <w:rsid w:val="006323F4"/>
    <w:rsid w:val="0063263D"/>
    <w:rsid w:val="00632A6E"/>
    <w:rsid w:val="0063303E"/>
    <w:rsid w:val="006330FD"/>
    <w:rsid w:val="00633349"/>
    <w:rsid w:val="0063394E"/>
    <w:rsid w:val="0063470B"/>
    <w:rsid w:val="0063592B"/>
    <w:rsid w:val="00635B4C"/>
    <w:rsid w:val="00636382"/>
    <w:rsid w:val="0063658D"/>
    <w:rsid w:val="00637AE4"/>
    <w:rsid w:val="00637CAE"/>
    <w:rsid w:val="00640C08"/>
    <w:rsid w:val="00641580"/>
    <w:rsid w:val="0064174A"/>
    <w:rsid w:val="00641B02"/>
    <w:rsid w:val="0064208E"/>
    <w:rsid w:val="006420A3"/>
    <w:rsid w:val="00642CA0"/>
    <w:rsid w:val="00643971"/>
    <w:rsid w:val="00643E24"/>
    <w:rsid w:val="00643F1F"/>
    <w:rsid w:val="006441DE"/>
    <w:rsid w:val="00644D1D"/>
    <w:rsid w:val="00645330"/>
    <w:rsid w:val="00645543"/>
    <w:rsid w:val="00646189"/>
    <w:rsid w:val="00646DDC"/>
    <w:rsid w:val="00646FD6"/>
    <w:rsid w:val="00647BF7"/>
    <w:rsid w:val="00650C22"/>
    <w:rsid w:val="00650D12"/>
    <w:rsid w:val="006518FA"/>
    <w:rsid w:val="00651F7B"/>
    <w:rsid w:val="0065246F"/>
    <w:rsid w:val="0065255D"/>
    <w:rsid w:val="00652DF2"/>
    <w:rsid w:val="00652E48"/>
    <w:rsid w:val="00654CCC"/>
    <w:rsid w:val="00654CDB"/>
    <w:rsid w:val="00654F8B"/>
    <w:rsid w:val="006555E6"/>
    <w:rsid w:val="00655AC6"/>
    <w:rsid w:val="006564E1"/>
    <w:rsid w:val="006567EA"/>
    <w:rsid w:val="00657277"/>
    <w:rsid w:val="0065782C"/>
    <w:rsid w:val="006602CF"/>
    <w:rsid w:val="0066041B"/>
    <w:rsid w:val="0066074B"/>
    <w:rsid w:val="00660C40"/>
    <w:rsid w:val="0066110F"/>
    <w:rsid w:val="006618F4"/>
    <w:rsid w:val="006624DF"/>
    <w:rsid w:val="00662E4D"/>
    <w:rsid w:val="00662FD9"/>
    <w:rsid w:val="00663266"/>
    <w:rsid w:val="0066326A"/>
    <w:rsid w:val="006637EC"/>
    <w:rsid w:val="00663DD0"/>
    <w:rsid w:val="00664220"/>
    <w:rsid w:val="00664AA4"/>
    <w:rsid w:val="00664D24"/>
    <w:rsid w:val="006657EC"/>
    <w:rsid w:val="00666215"/>
    <w:rsid w:val="00666470"/>
    <w:rsid w:val="00666963"/>
    <w:rsid w:val="00666D94"/>
    <w:rsid w:val="0066784B"/>
    <w:rsid w:val="006706B2"/>
    <w:rsid w:val="00670BFB"/>
    <w:rsid w:val="00671496"/>
    <w:rsid w:val="00671DB7"/>
    <w:rsid w:val="0067228E"/>
    <w:rsid w:val="0067319C"/>
    <w:rsid w:val="006735EA"/>
    <w:rsid w:val="00673B17"/>
    <w:rsid w:val="006752FB"/>
    <w:rsid w:val="00675960"/>
    <w:rsid w:val="00675E0A"/>
    <w:rsid w:val="00676213"/>
    <w:rsid w:val="00676692"/>
    <w:rsid w:val="00676E99"/>
    <w:rsid w:val="0067700E"/>
    <w:rsid w:val="00677918"/>
    <w:rsid w:val="00677995"/>
    <w:rsid w:val="00677B00"/>
    <w:rsid w:val="0068014D"/>
    <w:rsid w:val="006801DA"/>
    <w:rsid w:val="006803FB"/>
    <w:rsid w:val="00680455"/>
    <w:rsid w:val="006817CB"/>
    <w:rsid w:val="00681DFB"/>
    <w:rsid w:val="00682D04"/>
    <w:rsid w:val="0068310A"/>
    <w:rsid w:val="006833D8"/>
    <w:rsid w:val="00683440"/>
    <w:rsid w:val="00684289"/>
    <w:rsid w:val="00684480"/>
    <w:rsid w:val="00684B91"/>
    <w:rsid w:val="00684D74"/>
    <w:rsid w:val="00684F2E"/>
    <w:rsid w:val="00686197"/>
    <w:rsid w:val="00686B6E"/>
    <w:rsid w:val="0068788D"/>
    <w:rsid w:val="00687A0D"/>
    <w:rsid w:val="006907BC"/>
    <w:rsid w:val="006909B4"/>
    <w:rsid w:val="00690D4C"/>
    <w:rsid w:val="0069121F"/>
    <w:rsid w:val="0069168F"/>
    <w:rsid w:val="006916E7"/>
    <w:rsid w:val="00691C60"/>
    <w:rsid w:val="00691EC4"/>
    <w:rsid w:val="00693007"/>
    <w:rsid w:val="00693399"/>
    <w:rsid w:val="00693760"/>
    <w:rsid w:val="00693A23"/>
    <w:rsid w:val="00693F4D"/>
    <w:rsid w:val="006945ED"/>
    <w:rsid w:val="0069500D"/>
    <w:rsid w:val="00695123"/>
    <w:rsid w:val="006959C6"/>
    <w:rsid w:val="00695C50"/>
    <w:rsid w:val="00695CA1"/>
    <w:rsid w:val="00695DBA"/>
    <w:rsid w:val="00695F22"/>
    <w:rsid w:val="0069627F"/>
    <w:rsid w:val="0069662C"/>
    <w:rsid w:val="006972A3"/>
    <w:rsid w:val="00697EB8"/>
    <w:rsid w:val="006A036B"/>
    <w:rsid w:val="006A04EE"/>
    <w:rsid w:val="006A07DD"/>
    <w:rsid w:val="006A1943"/>
    <w:rsid w:val="006A1957"/>
    <w:rsid w:val="006A1B18"/>
    <w:rsid w:val="006A1C39"/>
    <w:rsid w:val="006A1E21"/>
    <w:rsid w:val="006A1F0E"/>
    <w:rsid w:val="006A263A"/>
    <w:rsid w:val="006A36CF"/>
    <w:rsid w:val="006A3DF5"/>
    <w:rsid w:val="006A4041"/>
    <w:rsid w:val="006A52BF"/>
    <w:rsid w:val="006A53BC"/>
    <w:rsid w:val="006A5439"/>
    <w:rsid w:val="006A5858"/>
    <w:rsid w:val="006A5945"/>
    <w:rsid w:val="006A6296"/>
    <w:rsid w:val="006A685B"/>
    <w:rsid w:val="006A71A5"/>
    <w:rsid w:val="006A7241"/>
    <w:rsid w:val="006A73F5"/>
    <w:rsid w:val="006A75CE"/>
    <w:rsid w:val="006B0446"/>
    <w:rsid w:val="006B06D5"/>
    <w:rsid w:val="006B0B46"/>
    <w:rsid w:val="006B1D6C"/>
    <w:rsid w:val="006B24EB"/>
    <w:rsid w:val="006B27EB"/>
    <w:rsid w:val="006B2D5B"/>
    <w:rsid w:val="006B3F87"/>
    <w:rsid w:val="006B4DD5"/>
    <w:rsid w:val="006B55D2"/>
    <w:rsid w:val="006B57D6"/>
    <w:rsid w:val="006B5B05"/>
    <w:rsid w:val="006B5B7A"/>
    <w:rsid w:val="006B609D"/>
    <w:rsid w:val="006B6FCB"/>
    <w:rsid w:val="006B732B"/>
    <w:rsid w:val="006B73DF"/>
    <w:rsid w:val="006B7625"/>
    <w:rsid w:val="006B7A2D"/>
    <w:rsid w:val="006B7E20"/>
    <w:rsid w:val="006B7ED4"/>
    <w:rsid w:val="006C014C"/>
    <w:rsid w:val="006C0A9C"/>
    <w:rsid w:val="006C1462"/>
    <w:rsid w:val="006C15E0"/>
    <w:rsid w:val="006C1BC4"/>
    <w:rsid w:val="006C1F83"/>
    <w:rsid w:val="006C2403"/>
    <w:rsid w:val="006C2917"/>
    <w:rsid w:val="006C3017"/>
    <w:rsid w:val="006C369A"/>
    <w:rsid w:val="006C3746"/>
    <w:rsid w:val="006C3B35"/>
    <w:rsid w:val="006C3D57"/>
    <w:rsid w:val="006C3F40"/>
    <w:rsid w:val="006C41A9"/>
    <w:rsid w:val="006C4523"/>
    <w:rsid w:val="006C4D18"/>
    <w:rsid w:val="006C5615"/>
    <w:rsid w:val="006C56A9"/>
    <w:rsid w:val="006C5B2E"/>
    <w:rsid w:val="006C694F"/>
    <w:rsid w:val="006C7539"/>
    <w:rsid w:val="006C7A09"/>
    <w:rsid w:val="006D0809"/>
    <w:rsid w:val="006D09C6"/>
    <w:rsid w:val="006D09F5"/>
    <w:rsid w:val="006D0E1D"/>
    <w:rsid w:val="006D111C"/>
    <w:rsid w:val="006D124F"/>
    <w:rsid w:val="006D1440"/>
    <w:rsid w:val="006D1FBB"/>
    <w:rsid w:val="006D22BA"/>
    <w:rsid w:val="006D2587"/>
    <w:rsid w:val="006D2FA9"/>
    <w:rsid w:val="006D391F"/>
    <w:rsid w:val="006D39A3"/>
    <w:rsid w:val="006D3F5A"/>
    <w:rsid w:val="006D4704"/>
    <w:rsid w:val="006D4CA4"/>
    <w:rsid w:val="006D4FE6"/>
    <w:rsid w:val="006D5917"/>
    <w:rsid w:val="006D6998"/>
    <w:rsid w:val="006D6BB3"/>
    <w:rsid w:val="006D6DDF"/>
    <w:rsid w:val="006D6EBA"/>
    <w:rsid w:val="006D738A"/>
    <w:rsid w:val="006D781F"/>
    <w:rsid w:val="006D7875"/>
    <w:rsid w:val="006D7943"/>
    <w:rsid w:val="006D7A1D"/>
    <w:rsid w:val="006E0789"/>
    <w:rsid w:val="006E0989"/>
    <w:rsid w:val="006E108D"/>
    <w:rsid w:val="006E16A6"/>
    <w:rsid w:val="006E1F2E"/>
    <w:rsid w:val="006E1F30"/>
    <w:rsid w:val="006E20EE"/>
    <w:rsid w:val="006E22F4"/>
    <w:rsid w:val="006E28FA"/>
    <w:rsid w:val="006E2C60"/>
    <w:rsid w:val="006E37DF"/>
    <w:rsid w:val="006E42D0"/>
    <w:rsid w:val="006E4308"/>
    <w:rsid w:val="006E4904"/>
    <w:rsid w:val="006E4D44"/>
    <w:rsid w:val="006E4F67"/>
    <w:rsid w:val="006E5B0E"/>
    <w:rsid w:val="006E5C77"/>
    <w:rsid w:val="006E5F8F"/>
    <w:rsid w:val="006E69E8"/>
    <w:rsid w:val="006E6DC8"/>
    <w:rsid w:val="006E7188"/>
    <w:rsid w:val="006E734D"/>
    <w:rsid w:val="006E7C41"/>
    <w:rsid w:val="006F01BB"/>
    <w:rsid w:val="006F0584"/>
    <w:rsid w:val="006F10FA"/>
    <w:rsid w:val="006F1172"/>
    <w:rsid w:val="006F130F"/>
    <w:rsid w:val="006F2578"/>
    <w:rsid w:val="006F3133"/>
    <w:rsid w:val="006F36B1"/>
    <w:rsid w:val="006F3BFC"/>
    <w:rsid w:val="006F4324"/>
    <w:rsid w:val="006F444E"/>
    <w:rsid w:val="006F4CF9"/>
    <w:rsid w:val="006F5124"/>
    <w:rsid w:val="006F5128"/>
    <w:rsid w:val="006F55DC"/>
    <w:rsid w:val="006F5976"/>
    <w:rsid w:val="006F5AD1"/>
    <w:rsid w:val="006F5C8D"/>
    <w:rsid w:val="006F5FAC"/>
    <w:rsid w:val="006F6469"/>
    <w:rsid w:val="006F69EA"/>
    <w:rsid w:val="006F7275"/>
    <w:rsid w:val="006F7C7C"/>
    <w:rsid w:val="007002E0"/>
    <w:rsid w:val="0070070A"/>
    <w:rsid w:val="00700B65"/>
    <w:rsid w:val="00700CE1"/>
    <w:rsid w:val="007011B8"/>
    <w:rsid w:val="00701578"/>
    <w:rsid w:val="007017BC"/>
    <w:rsid w:val="00701996"/>
    <w:rsid w:val="00701F36"/>
    <w:rsid w:val="00702264"/>
    <w:rsid w:val="007022D8"/>
    <w:rsid w:val="007024D4"/>
    <w:rsid w:val="0070275B"/>
    <w:rsid w:val="00703042"/>
    <w:rsid w:val="007032CF"/>
    <w:rsid w:val="007032F5"/>
    <w:rsid w:val="00703B36"/>
    <w:rsid w:val="00704342"/>
    <w:rsid w:val="0070466E"/>
    <w:rsid w:val="007049DA"/>
    <w:rsid w:val="00705663"/>
    <w:rsid w:val="0070569B"/>
    <w:rsid w:val="007057E0"/>
    <w:rsid w:val="0070666F"/>
    <w:rsid w:val="00706C7C"/>
    <w:rsid w:val="00706CBF"/>
    <w:rsid w:val="00706E45"/>
    <w:rsid w:val="00706E5F"/>
    <w:rsid w:val="00706E95"/>
    <w:rsid w:val="00706F57"/>
    <w:rsid w:val="007070F4"/>
    <w:rsid w:val="007075E1"/>
    <w:rsid w:val="0070769A"/>
    <w:rsid w:val="00707B49"/>
    <w:rsid w:val="00707B50"/>
    <w:rsid w:val="00710152"/>
    <w:rsid w:val="00710C74"/>
    <w:rsid w:val="007116B5"/>
    <w:rsid w:val="00711A0A"/>
    <w:rsid w:val="00711BFD"/>
    <w:rsid w:val="00711D15"/>
    <w:rsid w:val="007120E3"/>
    <w:rsid w:val="007143DB"/>
    <w:rsid w:val="00714752"/>
    <w:rsid w:val="00714BC0"/>
    <w:rsid w:val="00714D6B"/>
    <w:rsid w:val="00715575"/>
    <w:rsid w:val="00715653"/>
    <w:rsid w:val="0071579A"/>
    <w:rsid w:val="007161EB"/>
    <w:rsid w:val="00716436"/>
    <w:rsid w:val="00716E42"/>
    <w:rsid w:val="0071716A"/>
    <w:rsid w:val="00717640"/>
    <w:rsid w:val="0071778F"/>
    <w:rsid w:val="00717A22"/>
    <w:rsid w:val="00717B75"/>
    <w:rsid w:val="007207D3"/>
    <w:rsid w:val="0072096A"/>
    <w:rsid w:val="00720C06"/>
    <w:rsid w:val="007210AB"/>
    <w:rsid w:val="0072157B"/>
    <w:rsid w:val="00721E4E"/>
    <w:rsid w:val="00722420"/>
    <w:rsid w:val="007229E0"/>
    <w:rsid w:val="00722A03"/>
    <w:rsid w:val="0072324C"/>
    <w:rsid w:val="007238EB"/>
    <w:rsid w:val="007248C6"/>
    <w:rsid w:val="00724B7D"/>
    <w:rsid w:val="00724E3C"/>
    <w:rsid w:val="00725453"/>
    <w:rsid w:val="00725491"/>
    <w:rsid w:val="00725B02"/>
    <w:rsid w:val="00725BF8"/>
    <w:rsid w:val="00725DDB"/>
    <w:rsid w:val="00725F5B"/>
    <w:rsid w:val="00726089"/>
    <w:rsid w:val="007268A3"/>
    <w:rsid w:val="0072773D"/>
    <w:rsid w:val="007311C7"/>
    <w:rsid w:val="007323E8"/>
    <w:rsid w:val="0073292D"/>
    <w:rsid w:val="007331E7"/>
    <w:rsid w:val="00733D65"/>
    <w:rsid w:val="00733FB4"/>
    <w:rsid w:val="00734046"/>
    <w:rsid w:val="0073444A"/>
    <w:rsid w:val="00734728"/>
    <w:rsid w:val="00734F65"/>
    <w:rsid w:val="007353AE"/>
    <w:rsid w:val="00735C8E"/>
    <w:rsid w:val="00737041"/>
    <w:rsid w:val="007374FB"/>
    <w:rsid w:val="00737D50"/>
    <w:rsid w:val="0074127C"/>
    <w:rsid w:val="007412F4"/>
    <w:rsid w:val="007412F6"/>
    <w:rsid w:val="0074131C"/>
    <w:rsid w:val="0074298E"/>
    <w:rsid w:val="00742FA7"/>
    <w:rsid w:val="00743AB9"/>
    <w:rsid w:val="007444FD"/>
    <w:rsid w:val="00744733"/>
    <w:rsid w:val="00744DD3"/>
    <w:rsid w:val="007457F9"/>
    <w:rsid w:val="00745E14"/>
    <w:rsid w:val="00746E8D"/>
    <w:rsid w:val="00747096"/>
    <w:rsid w:val="007470D3"/>
    <w:rsid w:val="00747157"/>
    <w:rsid w:val="00750444"/>
    <w:rsid w:val="0075085D"/>
    <w:rsid w:val="00750A7B"/>
    <w:rsid w:val="00750C49"/>
    <w:rsid w:val="00750C4D"/>
    <w:rsid w:val="00750E79"/>
    <w:rsid w:val="0075145F"/>
    <w:rsid w:val="007515F9"/>
    <w:rsid w:val="00751BA1"/>
    <w:rsid w:val="00751D68"/>
    <w:rsid w:val="00752928"/>
    <w:rsid w:val="00752C00"/>
    <w:rsid w:val="00752C95"/>
    <w:rsid w:val="00753037"/>
    <w:rsid w:val="007530FA"/>
    <w:rsid w:val="00753F84"/>
    <w:rsid w:val="00754826"/>
    <w:rsid w:val="007549C8"/>
    <w:rsid w:val="00754A55"/>
    <w:rsid w:val="00754D9D"/>
    <w:rsid w:val="00754DC3"/>
    <w:rsid w:val="007551B8"/>
    <w:rsid w:val="007551FE"/>
    <w:rsid w:val="007556CF"/>
    <w:rsid w:val="007557DC"/>
    <w:rsid w:val="00755C75"/>
    <w:rsid w:val="00756BA5"/>
    <w:rsid w:val="007573D6"/>
    <w:rsid w:val="007575C8"/>
    <w:rsid w:val="0075797C"/>
    <w:rsid w:val="00757B7D"/>
    <w:rsid w:val="00757D7B"/>
    <w:rsid w:val="0076028F"/>
    <w:rsid w:val="00760E3B"/>
    <w:rsid w:val="00760FF6"/>
    <w:rsid w:val="007611D4"/>
    <w:rsid w:val="007618BE"/>
    <w:rsid w:val="00762AD8"/>
    <w:rsid w:val="00762D5C"/>
    <w:rsid w:val="00762FA8"/>
    <w:rsid w:val="0076367C"/>
    <w:rsid w:val="00764490"/>
    <w:rsid w:val="00764511"/>
    <w:rsid w:val="00764AA2"/>
    <w:rsid w:val="00764D30"/>
    <w:rsid w:val="0076599D"/>
    <w:rsid w:val="00765AC2"/>
    <w:rsid w:val="00765B01"/>
    <w:rsid w:val="0076664B"/>
    <w:rsid w:val="00766A0F"/>
    <w:rsid w:val="00766A11"/>
    <w:rsid w:val="00766BF3"/>
    <w:rsid w:val="00766F16"/>
    <w:rsid w:val="007673A4"/>
    <w:rsid w:val="007673D5"/>
    <w:rsid w:val="00767641"/>
    <w:rsid w:val="00767DC2"/>
    <w:rsid w:val="007706A7"/>
    <w:rsid w:val="00770A17"/>
    <w:rsid w:val="00770A1C"/>
    <w:rsid w:val="00771F60"/>
    <w:rsid w:val="00772FE8"/>
    <w:rsid w:val="0077412E"/>
    <w:rsid w:val="00774331"/>
    <w:rsid w:val="007749D6"/>
    <w:rsid w:val="00774EF1"/>
    <w:rsid w:val="007764F8"/>
    <w:rsid w:val="007768E2"/>
    <w:rsid w:val="00776BEE"/>
    <w:rsid w:val="00777AD0"/>
    <w:rsid w:val="00777D2F"/>
    <w:rsid w:val="0078005E"/>
    <w:rsid w:val="00780421"/>
    <w:rsid w:val="0078049E"/>
    <w:rsid w:val="00781664"/>
    <w:rsid w:val="00781A83"/>
    <w:rsid w:val="00781D2F"/>
    <w:rsid w:val="007823DA"/>
    <w:rsid w:val="00782AB6"/>
    <w:rsid w:val="00782BA6"/>
    <w:rsid w:val="00782BB0"/>
    <w:rsid w:val="00782C76"/>
    <w:rsid w:val="00782D7D"/>
    <w:rsid w:val="00782E15"/>
    <w:rsid w:val="00782E2E"/>
    <w:rsid w:val="00783021"/>
    <w:rsid w:val="0078347E"/>
    <w:rsid w:val="00783CF0"/>
    <w:rsid w:val="00783EE9"/>
    <w:rsid w:val="007841ED"/>
    <w:rsid w:val="0078447C"/>
    <w:rsid w:val="00784AC9"/>
    <w:rsid w:val="00784E5A"/>
    <w:rsid w:val="007854BC"/>
    <w:rsid w:val="00785529"/>
    <w:rsid w:val="00785869"/>
    <w:rsid w:val="00785C3E"/>
    <w:rsid w:val="00786417"/>
    <w:rsid w:val="0078672C"/>
    <w:rsid w:val="0078676E"/>
    <w:rsid w:val="00786A08"/>
    <w:rsid w:val="00787204"/>
    <w:rsid w:val="00787976"/>
    <w:rsid w:val="007909F4"/>
    <w:rsid w:val="00790E6B"/>
    <w:rsid w:val="00791213"/>
    <w:rsid w:val="007913E8"/>
    <w:rsid w:val="007920A0"/>
    <w:rsid w:val="00792B8E"/>
    <w:rsid w:val="007947EA"/>
    <w:rsid w:val="00794B01"/>
    <w:rsid w:val="00794CE1"/>
    <w:rsid w:val="00794CF9"/>
    <w:rsid w:val="00794E2F"/>
    <w:rsid w:val="007950A1"/>
    <w:rsid w:val="00795112"/>
    <w:rsid w:val="00795E8B"/>
    <w:rsid w:val="007960C7"/>
    <w:rsid w:val="007965DD"/>
    <w:rsid w:val="00796BE3"/>
    <w:rsid w:val="00796CAF"/>
    <w:rsid w:val="007973FE"/>
    <w:rsid w:val="0079746B"/>
    <w:rsid w:val="0079787F"/>
    <w:rsid w:val="00797A76"/>
    <w:rsid w:val="007A0280"/>
    <w:rsid w:val="007A0C5A"/>
    <w:rsid w:val="007A0DE8"/>
    <w:rsid w:val="007A10C1"/>
    <w:rsid w:val="007A1E86"/>
    <w:rsid w:val="007A20E4"/>
    <w:rsid w:val="007A212D"/>
    <w:rsid w:val="007A240B"/>
    <w:rsid w:val="007A25E2"/>
    <w:rsid w:val="007A28F9"/>
    <w:rsid w:val="007A2A3F"/>
    <w:rsid w:val="007A2FB3"/>
    <w:rsid w:val="007A3189"/>
    <w:rsid w:val="007A3C26"/>
    <w:rsid w:val="007A3DCC"/>
    <w:rsid w:val="007A4FE4"/>
    <w:rsid w:val="007A5451"/>
    <w:rsid w:val="007A54EE"/>
    <w:rsid w:val="007A59AD"/>
    <w:rsid w:val="007A6148"/>
    <w:rsid w:val="007A6427"/>
    <w:rsid w:val="007A67ED"/>
    <w:rsid w:val="007A6B00"/>
    <w:rsid w:val="007A6DB1"/>
    <w:rsid w:val="007A7064"/>
    <w:rsid w:val="007A7650"/>
    <w:rsid w:val="007A7B37"/>
    <w:rsid w:val="007A7C37"/>
    <w:rsid w:val="007A7F06"/>
    <w:rsid w:val="007B0718"/>
    <w:rsid w:val="007B150E"/>
    <w:rsid w:val="007B1A4D"/>
    <w:rsid w:val="007B1C40"/>
    <w:rsid w:val="007B234D"/>
    <w:rsid w:val="007B25BF"/>
    <w:rsid w:val="007B2B4C"/>
    <w:rsid w:val="007B2C77"/>
    <w:rsid w:val="007B3292"/>
    <w:rsid w:val="007B43D8"/>
    <w:rsid w:val="007B4451"/>
    <w:rsid w:val="007B452B"/>
    <w:rsid w:val="007B4EC0"/>
    <w:rsid w:val="007B549F"/>
    <w:rsid w:val="007B55A7"/>
    <w:rsid w:val="007B571F"/>
    <w:rsid w:val="007B57B7"/>
    <w:rsid w:val="007B5A8E"/>
    <w:rsid w:val="007B5D56"/>
    <w:rsid w:val="007B6509"/>
    <w:rsid w:val="007B6AAE"/>
    <w:rsid w:val="007C000A"/>
    <w:rsid w:val="007C0248"/>
    <w:rsid w:val="007C06E9"/>
    <w:rsid w:val="007C07C5"/>
    <w:rsid w:val="007C1BBC"/>
    <w:rsid w:val="007C1F3F"/>
    <w:rsid w:val="007C1F42"/>
    <w:rsid w:val="007C232B"/>
    <w:rsid w:val="007C2350"/>
    <w:rsid w:val="007C2F76"/>
    <w:rsid w:val="007C370A"/>
    <w:rsid w:val="007C3761"/>
    <w:rsid w:val="007C4754"/>
    <w:rsid w:val="007C47A9"/>
    <w:rsid w:val="007C47E8"/>
    <w:rsid w:val="007C493A"/>
    <w:rsid w:val="007C5F87"/>
    <w:rsid w:val="007C67ED"/>
    <w:rsid w:val="007C6C19"/>
    <w:rsid w:val="007C6ED6"/>
    <w:rsid w:val="007C6EFD"/>
    <w:rsid w:val="007C71D8"/>
    <w:rsid w:val="007C7249"/>
    <w:rsid w:val="007C793D"/>
    <w:rsid w:val="007C7BA6"/>
    <w:rsid w:val="007D056F"/>
    <w:rsid w:val="007D07F1"/>
    <w:rsid w:val="007D133A"/>
    <w:rsid w:val="007D1C05"/>
    <w:rsid w:val="007D2431"/>
    <w:rsid w:val="007D2EAA"/>
    <w:rsid w:val="007D3554"/>
    <w:rsid w:val="007D3B85"/>
    <w:rsid w:val="007D3F1E"/>
    <w:rsid w:val="007D449B"/>
    <w:rsid w:val="007D45DD"/>
    <w:rsid w:val="007D4680"/>
    <w:rsid w:val="007D4858"/>
    <w:rsid w:val="007D5472"/>
    <w:rsid w:val="007D5EEF"/>
    <w:rsid w:val="007D5F07"/>
    <w:rsid w:val="007D757A"/>
    <w:rsid w:val="007D7D0D"/>
    <w:rsid w:val="007D7D1F"/>
    <w:rsid w:val="007E0463"/>
    <w:rsid w:val="007E0F55"/>
    <w:rsid w:val="007E1164"/>
    <w:rsid w:val="007E1263"/>
    <w:rsid w:val="007E1374"/>
    <w:rsid w:val="007E16FC"/>
    <w:rsid w:val="007E1929"/>
    <w:rsid w:val="007E19C3"/>
    <w:rsid w:val="007E1BDB"/>
    <w:rsid w:val="007E1E8D"/>
    <w:rsid w:val="007E2085"/>
    <w:rsid w:val="007E2661"/>
    <w:rsid w:val="007E2A51"/>
    <w:rsid w:val="007E2D22"/>
    <w:rsid w:val="007E32CD"/>
    <w:rsid w:val="007E3429"/>
    <w:rsid w:val="007E37FB"/>
    <w:rsid w:val="007E3949"/>
    <w:rsid w:val="007E46D2"/>
    <w:rsid w:val="007E4A35"/>
    <w:rsid w:val="007E4B0B"/>
    <w:rsid w:val="007E52A2"/>
    <w:rsid w:val="007E594D"/>
    <w:rsid w:val="007E693A"/>
    <w:rsid w:val="007E6CC3"/>
    <w:rsid w:val="007E6D56"/>
    <w:rsid w:val="007E6E5C"/>
    <w:rsid w:val="007E712D"/>
    <w:rsid w:val="007F061F"/>
    <w:rsid w:val="007F091A"/>
    <w:rsid w:val="007F0DB9"/>
    <w:rsid w:val="007F133A"/>
    <w:rsid w:val="007F18E8"/>
    <w:rsid w:val="007F18ED"/>
    <w:rsid w:val="007F19EA"/>
    <w:rsid w:val="007F1EC1"/>
    <w:rsid w:val="007F2208"/>
    <w:rsid w:val="007F264B"/>
    <w:rsid w:val="007F2F06"/>
    <w:rsid w:val="007F36F1"/>
    <w:rsid w:val="007F3840"/>
    <w:rsid w:val="007F3C6D"/>
    <w:rsid w:val="007F45D9"/>
    <w:rsid w:val="007F4F27"/>
    <w:rsid w:val="007F52D5"/>
    <w:rsid w:val="007F5766"/>
    <w:rsid w:val="007F5BB7"/>
    <w:rsid w:val="007F5FE9"/>
    <w:rsid w:val="007F61F4"/>
    <w:rsid w:val="007F75F9"/>
    <w:rsid w:val="007F78C9"/>
    <w:rsid w:val="007F7EA0"/>
    <w:rsid w:val="008002AD"/>
    <w:rsid w:val="008002AE"/>
    <w:rsid w:val="0080087E"/>
    <w:rsid w:val="00800ACF"/>
    <w:rsid w:val="00801348"/>
    <w:rsid w:val="00801533"/>
    <w:rsid w:val="00801625"/>
    <w:rsid w:val="008023BA"/>
    <w:rsid w:val="00802588"/>
    <w:rsid w:val="00802FDB"/>
    <w:rsid w:val="00803F0F"/>
    <w:rsid w:val="00804307"/>
    <w:rsid w:val="008044C4"/>
    <w:rsid w:val="008046F5"/>
    <w:rsid w:val="008058DD"/>
    <w:rsid w:val="00805C2D"/>
    <w:rsid w:val="008061A5"/>
    <w:rsid w:val="0080631D"/>
    <w:rsid w:val="008066C0"/>
    <w:rsid w:val="008072BD"/>
    <w:rsid w:val="008072E8"/>
    <w:rsid w:val="0080740F"/>
    <w:rsid w:val="0080789A"/>
    <w:rsid w:val="00807E0D"/>
    <w:rsid w:val="0081003D"/>
    <w:rsid w:val="0081013C"/>
    <w:rsid w:val="008102AA"/>
    <w:rsid w:val="0081133A"/>
    <w:rsid w:val="0081142B"/>
    <w:rsid w:val="0081198F"/>
    <w:rsid w:val="00811C12"/>
    <w:rsid w:val="00811D99"/>
    <w:rsid w:val="008120E2"/>
    <w:rsid w:val="008121B8"/>
    <w:rsid w:val="00812288"/>
    <w:rsid w:val="008125A7"/>
    <w:rsid w:val="00812D98"/>
    <w:rsid w:val="00813DBA"/>
    <w:rsid w:val="00814070"/>
    <w:rsid w:val="00814CF8"/>
    <w:rsid w:val="00814E02"/>
    <w:rsid w:val="008150E9"/>
    <w:rsid w:val="008152D2"/>
    <w:rsid w:val="008159DA"/>
    <w:rsid w:val="008160F9"/>
    <w:rsid w:val="00816EA6"/>
    <w:rsid w:val="00817BE5"/>
    <w:rsid w:val="00817E04"/>
    <w:rsid w:val="00817EE4"/>
    <w:rsid w:val="00817FFA"/>
    <w:rsid w:val="00820071"/>
    <w:rsid w:val="00820878"/>
    <w:rsid w:val="00820F7C"/>
    <w:rsid w:val="008214EF"/>
    <w:rsid w:val="00821C0E"/>
    <w:rsid w:val="0082266F"/>
    <w:rsid w:val="00822892"/>
    <w:rsid w:val="00822C20"/>
    <w:rsid w:val="00823341"/>
    <w:rsid w:val="008244B1"/>
    <w:rsid w:val="008246AD"/>
    <w:rsid w:val="00824F50"/>
    <w:rsid w:val="008254BE"/>
    <w:rsid w:val="00825540"/>
    <w:rsid w:val="008264A9"/>
    <w:rsid w:val="008266CA"/>
    <w:rsid w:val="008269BD"/>
    <w:rsid w:val="008271DE"/>
    <w:rsid w:val="00830136"/>
    <w:rsid w:val="00830211"/>
    <w:rsid w:val="0083025B"/>
    <w:rsid w:val="0083082F"/>
    <w:rsid w:val="00830D36"/>
    <w:rsid w:val="00830FF5"/>
    <w:rsid w:val="0083102A"/>
    <w:rsid w:val="0083143B"/>
    <w:rsid w:val="00831669"/>
    <w:rsid w:val="00833A30"/>
    <w:rsid w:val="00833D92"/>
    <w:rsid w:val="00834561"/>
    <w:rsid w:val="008347BC"/>
    <w:rsid w:val="00834AFD"/>
    <w:rsid w:val="00835B1D"/>
    <w:rsid w:val="00835B38"/>
    <w:rsid w:val="008363E1"/>
    <w:rsid w:val="00836510"/>
    <w:rsid w:val="008368ED"/>
    <w:rsid w:val="00836A64"/>
    <w:rsid w:val="0083774B"/>
    <w:rsid w:val="00837A7C"/>
    <w:rsid w:val="00840234"/>
    <w:rsid w:val="00840EDE"/>
    <w:rsid w:val="00840FC2"/>
    <w:rsid w:val="0084142C"/>
    <w:rsid w:val="0084247E"/>
    <w:rsid w:val="00842A2C"/>
    <w:rsid w:val="00842AC9"/>
    <w:rsid w:val="00843417"/>
    <w:rsid w:val="00843C65"/>
    <w:rsid w:val="00843D90"/>
    <w:rsid w:val="00843FD1"/>
    <w:rsid w:val="00844452"/>
    <w:rsid w:val="00846790"/>
    <w:rsid w:val="00847E9E"/>
    <w:rsid w:val="00850391"/>
    <w:rsid w:val="008508EE"/>
    <w:rsid w:val="00850E3B"/>
    <w:rsid w:val="008514A7"/>
    <w:rsid w:val="008516E4"/>
    <w:rsid w:val="00851E6D"/>
    <w:rsid w:val="0085262D"/>
    <w:rsid w:val="008527FB"/>
    <w:rsid w:val="00852ADA"/>
    <w:rsid w:val="00852B85"/>
    <w:rsid w:val="00852BEF"/>
    <w:rsid w:val="00852D50"/>
    <w:rsid w:val="00852F31"/>
    <w:rsid w:val="00853550"/>
    <w:rsid w:val="00853744"/>
    <w:rsid w:val="00853C57"/>
    <w:rsid w:val="00853D96"/>
    <w:rsid w:val="008547CC"/>
    <w:rsid w:val="0085493B"/>
    <w:rsid w:val="00854A27"/>
    <w:rsid w:val="00854FC6"/>
    <w:rsid w:val="008551DD"/>
    <w:rsid w:val="00855D14"/>
    <w:rsid w:val="008560C1"/>
    <w:rsid w:val="0085639F"/>
    <w:rsid w:val="0085653A"/>
    <w:rsid w:val="008566CB"/>
    <w:rsid w:val="00856D70"/>
    <w:rsid w:val="00857634"/>
    <w:rsid w:val="00860252"/>
    <w:rsid w:val="0086133F"/>
    <w:rsid w:val="0086154F"/>
    <w:rsid w:val="00861A2D"/>
    <w:rsid w:val="00861CD9"/>
    <w:rsid w:val="008622A7"/>
    <w:rsid w:val="008626B6"/>
    <w:rsid w:val="00862818"/>
    <w:rsid w:val="00862862"/>
    <w:rsid w:val="00862F24"/>
    <w:rsid w:val="008637FB"/>
    <w:rsid w:val="008639E5"/>
    <w:rsid w:val="00863B2A"/>
    <w:rsid w:val="00863D14"/>
    <w:rsid w:val="00863F89"/>
    <w:rsid w:val="00863FDB"/>
    <w:rsid w:val="008647DA"/>
    <w:rsid w:val="00864AFD"/>
    <w:rsid w:val="00864B10"/>
    <w:rsid w:val="00864DCA"/>
    <w:rsid w:val="00865511"/>
    <w:rsid w:val="00865569"/>
    <w:rsid w:val="00865D4C"/>
    <w:rsid w:val="00866121"/>
    <w:rsid w:val="0086656B"/>
    <w:rsid w:val="00866DDC"/>
    <w:rsid w:val="00867FDC"/>
    <w:rsid w:val="00870161"/>
    <w:rsid w:val="00871607"/>
    <w:rsid w:val="008716A1"/>
    <w:rsid w:val="0087195E"/>
    <w:rsid w:val="00872133"/>
    <w:rsid w:val="0087286E"/>
    <w:rsid w:val="008728A6"/>
    <w:rsid w:val="008737CD"/>
    <w:rsid w:val="00873958"/>
    <w:rsid w:val="00873BF5"/>
    <w:rsid w:val="00873C53"/>
    <w:rsid w:val="008741F6"/>
    <w:rsid w:val="00874537"/>
    <w:rsid w:val="00874B94"/>
    <w:rsid w:val="00874CE9"/>
    <w:rsid w:val="00874D7F"/>
    <w:rsid w:val="0087508F"/>
    <w:rsid w:val="00875406"/>
    <w:rsid w:val="008754C4"/>
    <w:rsid w:val="008757D7"/>
    <w:rsid w:val="0087583A"/>
    <w:rsid w:val="00875917"/>
    <w:rsid w:val="00875CD2"/>
    <w:rsid w:val="0087670C"/>
    <w:rsid w:val="00877843"/>
    <w:rsid w:val="00877E3D"/>
    <w:rsid w:val="00880192"/>
    <w:rsid w:val="008806A2"/>
    <w:rsid w:val="00881070"/>
    <w:rsid w:val="008816B0"/>
    <w:rsid w:val="00882506"/>
    <w:rsid w:val="00882C95"/>
    <w:rsid w:val="00882D1D"/>
    <w:rsid w:val="0088358B"/>
    <w:rsid w:val="00884B7A"/>
    <w:rsid w:val="00884BAD"/>
    <w:rsid w:val="00884C8B"/>
    <w:rsid w:val="00884D0B"/>
    <w:rsid w:val="00884D58"/>
    <w:rsid w:val="00885408"/>
    <w:rsid w:val="008855BF"/>
    <w:rsid w:val="0088580A"/>
    <w:rsid w:val="00885C55"/>
    <w:rsid w:val="00885FDE"/>
    <w:rsid w:val="0088624C"/>
    <w:rsid w:val="008872F0"/>
    <w:rsid w:val="008876A0"/>
    <w:rsid w:val="008900AF"/>
    <w:rsid w:val="008910B8"/>
    <w:rsid w:val="00891328"/>
    <w:rsid w:val="008913C7"/>
    <w:rsid w:val="00892103"/>
    <w:rsid w:val="008921B4"/>
    <w:rsid w:val="00892E84"/>
    <w:rsid w:val="008930F5"/>
    <w:rsid w:val="008931C2"/>
    <w:rsid w:val="00893472"/>
    <w:rsid w:val="008938BD"/>
    <w:rsid w:val="00893B12"/>
    <w:rsid w:val="00893CE3"/>
    <w:rsid w:val="00893E42"/>
    <w:rsid w:val="00894123"/>
    <w:rsid w:val="008945FF"/>
    <w:rsid w:val="00895F1F"/>
    <w:rsid w:val="00896158"/>
    <w:rsid w:val="008967FF"/>
    <w:rsid w:val="00896815"/>
    <w:rsid w:val="00896834"/>
    <w:rsid w:val="00897441"/>
    <w:rsid w:val="00897562"/>
    <w:rsid w:val="00897A81"/>
    <w:rsid w:val="008A094F"/>
    <w:rsid w:val="008A09AE"/>
    <w:rsid w:val="008A0D4A"/>
    <w:rsid w:val="008A11A2"/>
    <w:rsid w:val="008A1542"/>
    <w:rsid w:val="008A1A13"/>
    <w:rsid w:val="008A2179"/>
    <w:rsid w:val="008A254E"/>
    <w:rsid w:val="008A2FD9"/>
    <w:rsid w:val="008A43A8"/>
    <w:rsid w:val="008A47F6"/>
    <w:rsid w:val="008A6FE4"/>
    <w:rsid w:val="008A7299"/>
    <w:rsid w:val="008A76BB"/>
    <w:rsid w:val="008A7845"/>
    <w:rsid w:val="008A7BC4"/>
    <w:rsid w:val="008B0682"/>
    <w:rsid w:val="008B087B"/>
    <w:rsid w:val="008B0A18"/>
    <w:rsid w:val="008B0BD7"/>
    <w:rsid w:val="008B0D13"/>
    <w:rsid w:val="008B0DB8"/>
    <w:rsid w:val="008B20CC"/>
    <w:rsid w:val="008B3A89"/>
    <w:rsid w:val="008B3B38"/>
    <w:rsid w:val="008B4503"/>
    <w:rsid w:val="008B49C2"/>
    <w:rsid w:val="008B4CDC"/>
    <w:rsid w:val="008B531D"/>
    <w:rsid w:val="008B55F8"/>
    <w:rsid w:val="008B5702"/>
    <w:rsid w:val="008B5B45"/>
    <w:rsid w:val="008B5C6A"/>
    <w:rsid w:val="008B5C82"/>
    <w:rsid w:val="008B5F35"/>
    <w:rsid w:val="008B6060"/>
    <w:rsid w:val="008B6405"/>
    <w:rsid w:val="008B6CD6"/>
    <w:rsid w:val="008B70D8"/>
    <w:rsid w:val="008B79FE"/>
    <w:rsid w:val="008C01D5"/>
    <w:rsid w:val="008C0232"/>
    <w:rsid w:val="008C0972"/>
    <w:rsid w:val="008C1819"/>
    <w:rsid w:val="008C1E7D"/>
    <w:rsid w:val="008C24CE"/>
    <w:rsid w:val="008C2C82"/>
    <w:rsid w:val="008C31B7"/>
    <w:rsid w:val="008C4CB1"/>
    <w:rsid w:val="008C5BAE"/>
    <w:rsid w:val="008C5FDD"/>
    <w:rsid w:val="008C647A"/>
    <w:rsid w:val="008C653F"/>
    <w:rsid w:val="008C6C49"/>
    <w:rsid w:val="008C7287"/>
    <w:rsid w:val="008C7B2B"/>
    <w:rsid w:val="008D036D"/>
    <w:rsid w:val="008D03B9"/>
    <w:rsid w:val="008D05BB"/>
    <w:rsid w:val="008D0ED1"/>
    <w:rsid w:val="008D18E1"/>
    <w:rsid w:val="008D191B"/>
    <w:rsid w:val="008D1A32"/>
    <w:rsid w:val="008D1F53"/>
    <w:rsid w:val="008D2088"/>
    <w:rsid w:val="008D2906"/>
    <w:rsid w:val="008D3574"/>
    <w:rsid w:val="008D3E8E"/>
    <w:rsid w:val="008D40AA"/>
    <w:rsid w:val="008D4854"/>
    <w:rsid w:val="008D49AA"/>
    <w:rsid w:val="008D4B7A"/>
    <w:rsid w:val="008D4E3D"/>
    <w:rsid w:val="008D51FA"/>
    <w:rsid w:val="008D5482"/>
    <w:rsid w:val="008D5736"/>
    <w:rsid w:val="008D5AD6"/>
    <w:rsid w:val="008D5BD9"/>
    <w:rsid w:val="008D5C7C"/>
    <w:rsid w:val="008D5F77"/>
    <w:rsid w:val="008D624B"/>
    <w:rsid w:val="008D6648"/>
    <w:rsid w:val="008D67D1"/>
    <w:rsid w:val="008D69E9"/>
    <w:rsid w:val="008D6CB5"/>
    <w:rsid w:val="008D6ED8"/>
    <w:rsid w:val="008D770B"/>
    <w:rsid w:val="008D7E84"/>
    <w:rsid w:val="008E05FA"/>
    <w:rsid w:val="008E0806"/>
    <w:rsid w:val="008E0D58"/>
    <w:rsid w:val="008E1806"/>
    <w:rsid w:val="008E1CEB"/>
    <w:rsid w:val="008E1FE5"/>
    <w:rsid w:val="008E24DB"/>
    <w:rsid w:val="008E27A3"/>
    <w:rsid w:val="008E2ADD"/>
    <w:rsid w:val="008E3181"/>
    <w:rsid w:val="008E3340"/>
    <w:rsid w:val="008E3A75"/>
    <w:rsid w:val="008E55F0"/>
    <w:rsid w:val="008E5670"/>
    <w:rsid w:val="008E5793"/>
    <w:rsid w:val="008E5BB1"/>
    <w:rsid w:val="008E674A"/>
    <w:rsid w:val="008E6757"/>
    <w:rsid w:val="008E6F0F"/>
    <w:rsid w:val="008E7045"/>
    <w:rsid w:val="008E76ED"/>
    <w:rsid w:val="008E77A0"/>
    <w:rsid w:val="008E7884"/>
    <w:rsid w:val="008E7A68"/>
    <w:rsid w:val="008F01F0"/>
    <w:rsid w:val="008F0453"/>
    <w:rsid w:val="008F065E"/>
    <w:rsid w:val="008F068E"/>
    <w:rsid w:val="008F0DF4"/>
    <w:rsid w:val="008F0E3C"/>
    <w:rsid w:val="008F11CE"/>
    <w:rsid w:val="008F123B"/>
    <w:rsid w:val="008F1303"/>
    <w:rsid w:val="008F135A"/>
    <w:rsid w:val="008F18E6"/>
    <w:rsid w:val="008F1AC6"/>
    <w:rsid w:val="008F1CFB"/>
    <w:rsid w:val="008F2A9D"/>
    <w:rsid w:val="008F2F56"/>
    <w:rsid w:val="008F2F87"/>
    <w:rsid w:val="008F3096"/>
    <w:rsid w:val="008F311D"/>
    <w:rsid w:val="008F3A15"/>
    <w:rsid w:val="008F3C62"/>
    <w:rsid w:val="008F451E"/>
    <w:rsid w:val="008F490B"/>
    <w:rsid w:val="008F499C"/>
    <w:rsid w:val="008F4AF0"/>
    <w:rsid w:val="008F504C"/>
    <w:rsid w:val="008F510A"/>
    <w:rsid w:val="008F56BC"/>
    <w:rsid w:val="008F5A1E"/>
    <w:rsid w:val="008F6320"/>
    <w:rsid w:val="008F6995"/>
    <w:rsid w:val="008F69DF"/>
    <w:rsid w:val="008F6A56"/>
    <w:rsid w:val="008F6C08"/>
    <w:rsid w:val="008F76C9"/>
    <w:rsid w:val="008F784F"/>
    <w:rsid w:val="008F78BB"/>
    <w:rsid w:val="008F7B8C"/>
    <w:rsid w:val="008F7D78"/>
    <w:rsid w:val="009003C8"/>
    <w:rsid w:val="00900B07"/>
    <w:rsid w:val="00900FA9"/>
    <w:rsid w:val="0090102F"/>
    <w:rsid w:val="0090176D"/>
    <w:rsid w:val="00901EDF"/>
    <w:rsid w:val="009024EA"/>
    <w:rsid w:val="009025CD"/>
    <w:rsid w:val="009027D4"/>
    <w:rsid w:val="00902C9F"/>
    <w:rsid w:val="00903456"/>
    <w:rsid w:val="00904006"/>
    <w:rsid w:val="00904378"/>
    <w:rsid w:val="00905632"/>
    <w:rsid w:val="009064E8"/>
    <w:rsid w:val="00906B16"/>
    <w:rsid w:val="0090731F"/>
    <w:rsid w:val="009075D3"/>
    <w:rsid w:val="00907C71"/>
    <w:rsid w:val="00907D14"/>
    <w:rsid w:val="00907D2C"/>
    <w:rsid w:val="0091014C"/>
    <w:rsid w:val="0091041F"/>
    <w:rsid w:val="00910643"/>
    <w:rsid w:val="009110DF"/>
    <w:rsid w:val="00911284"/>
    <w:rsid w:val="00912151"/>
    <w:rsid w:val="00912396"/>
    <w:rsid w:val="009136ED"/>
    <w:rsid w:val="00913D15"/>
    <w:rsid w:val="00913E66"/>
    <w:rsid w:val="009142A4"/>
    <w:rsid w:val="0091491D"/>
    <w:rsid w:val="00915590"/>
    <w:rsid w:val="009155ED"/>
    <w:rsid w:val="009157C3"/>
    <w:rsid w:val="00915AE1"/>
    <w:rsid w:val="00915AFE"/>
    <w:rsid w:val="0091601C"/>
    <w:rsid w:val="00916219"/>
    <w:rsid w:val="0091624B"/>
    <w:rsid w:val="009162E4"/>
    <w:rsid w:val="00916301"/>
    <w:rsid w:val="00916A5F"/>
    <w:rsid w:val="00916CDD"/>
    <w:rsid w:val="00916EC7"/>
    <w:rsid w:val="00916F66"/>
    <w:rsid w:val="009170BA"/>
    <w:rsid w:val="009175CF"/>
    <w:rsid w:val="009175DA"/>
    <w:rsid w:val="00917693"/>
    <w:rsid w:val="009176FD"/>
    <w:rsid w:val="00917A8F"/>
    <w:rsid w:val="00920ED5"/>
    <w:rsid w:val="00921581"/>
    <w:rsid w:val="009219F3"/>
    <w:rsid w:val="00921C66"/>
    <w:rsid w:val="00921F5E"/>
    <w:rsid w:val="009221E9"/>
    <w:rsid w:val="0092247C"/>
    <w:rsid w:val="009229ED"/>
    <w:rsid w:val="00922F7F"/>
    <w:rsid w:val="0092374F"/>
    <w:rsid w:val="0092377E"/>
    <w:rsid w:val="009238C5"/>
    <w:rsid w:val="009240B8"/>
    <w:rsid w:val="00924CC2"/>
    <w:rsid w:val="0092559A"/>
    <w:rsid w:val="00925A09"/>
    <w:rsid w:val="00925B3B"/>
    <w:rsid w:val="00925B54"/>
    <w:rsid w:val="0092604B"/>
    <w:rsid w:val="009266FA"/>
    <w:rsid w:val="0092670F"/>
    <w:rsid w:val="00926EB5"/>
    <w:rsid w:val="00927116"/>
    <w:rsid w:val="00927965"/>
    <w:rsid w:val="0092796A"/>
    <w:rsid w:val="009315D0"/>
    <w:rsid w:val="0093164F"/>
    <w:rsid w:val="00932105"/>
    <w:rsid w:val="00932157"/>
    <w:rsid w:val="00932BC6"/>
    <w:rsid w:val="00932C76"/>
    <w:rsid w:val="00932E04"/>
    <w:rsid w:val="00932FFB"/>
    <w:rsid w:val="0093382B"/>
    <w:rsid w:val="00934147"/>
    <w:rsid w:val="0093436B"/>
    <w:rsid w:val="009344C1"/>
    <w:rsid w:val="00934ACE"/>
    <w:rsid w:val="00934FD8"/>
    <w:rsid w:val="00935360"/>
    <w:rsid w:val="009355C9"/>
    <w:rsid w:val="00935730"/>
    <w:rsid w:val="00935CF1"/>
    <w:rsid w:val="00935FBA"/>
    <w:rsid w:val="00936709"/>
    <w:rsid w:val="009369DD"/>
    <w:rsid w:val="00936D0D"/>
    <w:rsid w:val="00936D1D"/>
    <w:rsid w:val="00936E78"/>
    <w:rsid w:val="00936EAB"/>
    <w:rsid w:val="00937608"/>
    <w:rsid w:val="00937896"/>
    <w:rsid w:val="009378C8"/>
    <w:rsid w:val="009402F2"/>
    <w:rsid w:val="00941055"/>
    <w:rsid w:val="009418A4"/>
    <w:rsid w:val="00941CB0"/>
    <w:rsid w:val="00942074"/>
    <w:rsid w:val="009420C5"/>
    <w:rsid w:val="00942229"/>
    <w:rsid w:val="009422E5"/>
    <w:rsid w:val="0094243D"/>
    <w:rsid w:val="00942F82"/>
    <w:rsid w:val="009436E9"/>
    <w:rsid w:val="00943B92"/>
    <w:rsid w:val="00944017"/>
    <w:rsid w:val="009443BC"/>
    <w:rsid w:val="009445D5"/>
    <w:rsid w:val="00944C6F"/>
    <w:rsid w:val="009450F9"/>
    <w:rsid w:val="009452ED"/>
    <w:rsid w:val="00945427"/>
    <w:rsid w:val="00945581"/>
    <w:rsid w:val="00945BD2"/>
    <w:rsid w:val="00945FD1"/>
    <w:rsid w:val="009467F2"/>
    <w:rsid w:val="009516DF"/>
    <w:rsid w:val="009519CA"/>
    <w:rsid w:val="00951DD6"/>
    <w:rsid w:val="00951F4A"/>
    <w:rsid w:val="00951F4D"/>
    <w:rsid w:val="00952135"/>
    <w:rsid w:val="00952AB8"/>
    <w:rsid w:val="009531C6"/>
    <w:rsid w:val="009532C6"/>
    <w:rsid w:val="00953909"/>
    <w:rsid w:val="009541B7"/>
    <w:rsid w:val="0095452F"/>
    <w:rsid w:val="0095466B"/>
    <w:rsid w:val="00954CA4"/>
    <w:rsid w:val="00955884"/>
    <w:rsid w:val="00955892"/>
    <w:rsid w:val="009565BC"/>
    <w:rsid w:val="0095687F"/>
    <w:rsid w:val="00956CB3"/>
    <w:rsid w:val="0095712C"/>
    <w:rsid w:val="00957213"/>
    <w:rsid w:val="00957473"/>
    <w:rsid w:val="00957762"/>
    <w:rsid w:val="0096041B"/>
    <w:rsid w:val="009609A9"/>
    <w:rsid w:val="00960BAE"/>
    <w:rsid w:val="00961149"/>
    <w:rsid w:val="009611EE"/>
    <w:rsid w:val="00961A14"/>
    <w:rsid w:val="00961AAA"/>
    <w:rsid w:val="00962389"/>
    <w:rsid w:val="00962985"/>
    <w:rsid w:val="009633BB"/>
    <w:rsid w:val="00963F78"/>
    <w:rsid w:val="0096409E"/>
    <w:rsid w:val="00965F72"/>
    <w:rsid w:val="00966329"/>
    <w:rsid w:val="00966961"/>
    <w:rsid w:val="009671AC"/>
    <w:rsid w:val="009672A4"/>
    <w:rsid w:val="0097000F"/>
    <w:rsid w:val="00970117"/>
    <w:rsid w:val="00970135"/>
    <w:rsid w:val="00970DD7"/>
    <w:rsid w:val="00971951"/>
    <w:rsid w:val="00972C2D"/>
    <w:rsid w:val="00972F86"/>
    <w:rsid w:val="00973ACD"/>
    <w:rsid w:val="00975A17"/>
    <w:rsid w:val="00975EB9"/>
    <w:rsid w:val="0097619A"/>
    <w:rsid w:val="00976265"/>
    <w:rsid w:val="009770E3"/>
    <w:rsid w:val="00977EB8"/>
    <w:rsid w:val="0098034D"/>
    <w:rsid w:val="0098088D"/>
    <w:rsid w:val="00980989"/>
    <w:rsid w:val="00980A00"/>
    <w:rsid w:val="00980F23"/>
    <w:rsid w:val="009810BC"/>
    <w:rsid w:val="00981114"/>
    <w:rsid w:val="00981641"/>
    <w:rsid w:val="0098173C"/>
    <w:rsid w:val="00982368"/>
    <w:rsid w:val="00982739"/>
    <w:rsid w:val="0098347F"/>
    <w:rsid w:val="009837A1"/>
    <w:rsid w:val="00983A64"/>
    <w:rsid w:val="00983E66"/>
    <w:rsid w:val="0098444F"/>
    <w:rsid w:val="009846CD"/>
    <w:rsid w:val="00984868"/>
    <w:rsid w:val="0098504D"/>
    <w:rsid w:val="009850F6"/>
    <w:rsid w:val="009854D2"/>
    <w:rsid w:val="00985D92"/>
    <w:rsid w:val="0098660F"/>
    <w:rsid w:val="009867E0"/>
    <w:rsid w:val="0098686E"/>
    <w:rsid w:val="00987020"/>
    <w:rsid w:val="009877D2"/>
    <w:rsid w:val="00987D38"/>
    <w:rsid w:val="00987FD5"/>
    <w:rsid w:val="00990357"/>
    <w:rsid w:val="009908DD"/>
    <w:rsid w:val="00990C5E"/>
    <w:rsid w:val="009918C9"/>
    <w:rsid w:val="00992071"/>
    <w:rsid w:val="00992541"/>
    <w:rsid w:val="0099255A"/>
    <w:rsid w:val="00992785"/>
    <w:rsid w:val="00992882"/>
    <w:rsid w:val="00992CF6"/>
    <w:rsid w:val="00992F10"/>
    <w:rsid w:val="00993705"/>
    <w:rsid w:val="00993948"/>
    <w:rsid w:val="00994B0A"/>
    <w:rsid w:val="00994C05"/>
    <w:rsid w:val="009950F8"/>
    <w:rsid w:val="009953CE"/>
    <w:rsid w:val="009954B2"/>
    <w:rsid w:val="00995A17"/>
    <w:rsid w:val="00995A77"/>
    <w:rsid w:val="009961D7"/>
    <w:rsid w:val="009968C8"/>
    <w:rsid w:val="00996B62"/>
    <w:rsid w:val="00996F4C"/>
    <w:rsid w:val="00997606"/>
    <w:rsid w:val="0099762C"/>
    <w:rsid w:val="009A13B3"/>
    <w:rsid w:val="009A1EC8"/>
    <w:rsid w:val="009A2957"/>
    <w:rsid w:val="009A2D95"/>
    <w:rsid w:val="009A3150"/>
    <w:rsid w:val="009A39CA"/>
    <w:rsid w:val="009A3C89"/>
    <w:rsid w:val="009A3DD7"/>
    <w:rsid w:val="009A3F94"/>
    <w:rsid w:val="009A40FA"/>
    <w:rsid w:val="009A4783"/>
    <w:rsid w:val="009A4934"/>
    <w:rsid w:val="009A52DC"/>
    <w:rsid w:val="009A5323"/>
    <w:rsid w:val="009A540F"/>
    <w:rsid w:val="009A5A8E"/>
    <w:rsid w:val="009A5BE8"/>
    <w:rsid w:val="009A6207"/>
    <w:rsid w:val="009A6453"/>
    <w:rsid w:val="009A68F9"/>
    <w:rsid w:val="009A6BB0"/>
    <w:rsid w:val="009A7253"/>
    <w:rsid w:val="009A7646"/>
    <w:rsid w:val="009B09C0"/>
    <w:rsid w:val="009B0A29"/>
    <w:rsid w:val="009B0BCC"/>
    <w:rsid w:val="009B105C"/>
    <w:rsid w:val="009B12A7"/>
    <w:rsid w:val="009B1304"/>
    <w:rsid w:val="009B15C0"/>
    <w:rsid w:val="009B2CD2"/>
    <w:rsid w:val="009B2D1C"/>
    <w:rsid w:val="009B2EDC"/>
    <w:rsid w:val="009B42D1"/>
    <w:rsid w:val="009B44D1"/>
    <w:rsid w:val="009B4BF6"/>
    <w:rsid w:val="009B64DD"/>
    <w:rsid w:val="009B65DB"/>
    <w:rsid w:val="009B6E12"/>
    <w:rsid w:val="009B79F1"/>
    <w:rsid w:val="009B7B71"/>
    <w:rsid w:val="009C05CF"/>
    <w:rsid w:val="009C0919"/>
    <w:rsid w:val="009C0941"/>
    <w:rsid w:val="009C0ACA"/>
    <w:rsid w:val="009C0EF0"/>
    <w:rsid w:val="009C199E"/>
    <w:rsid w:val="009C19F5"/>
    <w:rsid w:val="009C1AFC"/>
    <w:rsid w:val="009C32E2"/>
    <w:rsid w:val="009C3C89"/>
    <w:rsid w:val="009C445F"/>
    <w:rsid w:val="009C44F5"/>
    <w:rsid w:val="009C4531"/>
    <w:rsid w:val="009C464E"/>
    <w:rsid w:val="009C47F1"/>
    <w:rsid w:val="009C4864"/>
    <w:rsid w:val="009C521C"/>
    <w:rsid w:val="009C53FF"/>
    <w:rsid w:val="009C54E4"/>
    <w:rsid w:val="009C5D26"/>
    <w:rsid w:val="009C5FC9"/>
    <w:rsid w:val="009C6895"/>
    <w:rsid w:val="009C69A1"/>
    <w:rsid w:val="009D0761"/>
    <w:rsid w:val="009D0D28"/>
    <w:rsid w:val="009D135E"/>
    <w:rsid w:val="009D136B"/>
    <w:rsid w:val="009D13E6"/>
    <w:rsid w:val="009D16C6"/>
    <w:rsid w:val="009D1E4E"/>
    <w:rsid w:val="009D3284"/>
    <w:rsid w:val="009D334D"/>
    <w:rsid w:val="009D3914"/>
    <w:rsid w:val="009D392D"/>
    <w:rsid w:val="009D3AA0"/>
    <w:rsid w:val="009D41BB"/>
    <w:rsid w:val="009D5288"/>
    <w:rsid w:val="009D5C78"/>
    <w:rsid w:val="009D5E49"/>
    <w:rsid w:val="009D6D41"/>
    <w:rsid w:val="009D7129"/>
    <w:rsid w:val="009D7546"/>
    <w:rsid w:val="009E01A6"/>
    <w:rsid w:val="009E0469"/>
    <w:rsid w:val="009E0D2A"/>
    <w:rsid w:val="009E0F30"/>
    <w:rsid w:val="009E1454"/>
    <w:rsid w:val="009E1786"/>
    <w:rsid w:val="009E1CA3"/>
    <w:rsid w:val="009E25A2"/>
    <w:rsid w:val="009E2D17"/>
    <w:rsid w:val="009E31AF"/>
    <w:rsid w:val="009E3846"/>
    <w:rsid w:val="009E4225"/>
    <w:rsid w:val="009E4463"/>
    <w:rsid w:val="009E506D"/>
    <w:rsid w:val="009E564E"/>
    <w:rsid w:val="009E577C"/>
    <w:rsid w:val="009E5EFB"/>
    <w:rsid w:val="009E6679"/>
    <w:rsid w:val="009E69B6"/>
    <w:rsid w:val="009E6A3A"/>
    <w:rsid w:val="009E6A7A"/>
    <w:rsid w:val="009E6D52"/>
    <w:rsid w:val="009E76B8"/>
    <w:rsid w:val="009E7B1E"/>
    <w:rsid w:val="009E7D7C"/>
    <w:rsid w:val="009E7DBD"/>
    <w:rsid w:val="009F072A"/>
    <w:rsid w:val="009F077E"/>
    <w:rsid w:val="009F08FD"/>
    <w:rsid w:val="009F28F2"/>
    <w:rsid w:val="009F2A30"/>
    <w:rsid w:val="009F2C53"/>
    <w:rsid w:val="009F2EC7"/>
    <w:rsid w:val="009F2ECC"/>
    <w:rsid w:val="009F41B3"/>
    <w:rsid w:val="009F4694"/>
    <w:rsid w:val="009F4A6E"/>
    <w:rsid w:val="009F552D"/>
    <w:rsid w:val="009F6699"/>
    <w:rsid w:val="009F66D8"/>
    <w:rsid w:val="009F6950"/>
    <w:rsid w:val="009F6BA3"/>
    <w:rsid w:val="009F6F47"/>
    <w:rsid w:val="009F6FA5"/>
    <w:rsid w:val="009F70A4"/>
    <w:rsid w:val="009F71C9"/>
    <w:rsid w:val="009F786C"/>
    <w:rsid w:val="009F79CE"/>
    <w:rsid w:val="00A0012F"/>
    <w:rsid w:val="00A005B2"/>
    <w:rsid w:val="00A010E1"/>
    <w:rsid w:val="00A01477"/>
    <w:rsid w:val="00A02859"/>
    <w:rsid w:val="00A02983"/>
    <w:rsid w:val="00A02B75"/>
    <w:rsid w:val="00A02BBC"/>
    <w:rsid w:val="00A02C33"/>
    <w:rsid w:val="00A031C1"/>
    <w:rsid w:val="00A03C89"/>
    <w:rsid w:val="00A044B9"/>
    <w:rsid w:val="00A046B4"/>
    <w:rsid w:val="00A0481B"/>
    <w:rsid w:val="00A04A64"/>
    <w:rsid w:val="00A054D6"/>
    <w:rsid w:val="00A057C3"/>
    <w:rsid w:val="00A05BA6"/>
    <w:rsid w:val="00A068B5"/>
    <w:rsid w:val="00A06EB4"/>
    <w:rsid w:val="00A073C2"/>
    <w:rsid w:val="00A074C5"/>
    <w:rsid w:val="00A0763A"/>
    <w:rsid w:val="00A07B0D"/>
    <w:rsid w:val="00A10281"/>
    <w:rsid w:val="00A104D4"/>
    <w:rsid w:val="00A10B26"/>
    <w:rsid w:val="00A10BB8"/>
    <w:rsid w:val="00A10E9B"/>
    <w:rsid w:val="00A10F1F"/>
    <w:rsid w:val="00A12693"/>
    <w:rsid w:val="00A12E1E"/>
    <w:rsid w:val="00A136BE"/>
    <w:rsid w:val="00A13E93"/>
    <w:rsid w:val="00A13FB0"/>
    <w:rsid w:val="00A14040"/>
    <w:rsid w:val="00A1457A"/>
    <w:rsid w:val="00A1520D"/>
    <w:rsid w:val="00A153D5"/>
    <w:rsid w:val="00A15873"/>
    <w:rsid w:val="00A15A81"/>
    <w:rsid w:val="00A16568"/>
    <w:rsid w:val="00A167DA"/>
    <w:rsid w:val="00A172BD"/>
    <w:rsid w:val="00A172E1"/>
    <w:rsid w:val="00A17F4F"/>
    <w:rsid w:val="00A2027E"/>
    <w:rsid w:val="00A205DF"/>
    <w:rsid w:val="00A20DB3"/>
    <w:rsid w:val="00A212EB"/>
    <w:rsid w:val="00A21780"/>
    <w:rsid w:val="00A21C08"/>
    <w:rsid w:val="00A220D3"/>
    <w:rsid w:val="00A221FD"/>
    <w:rsid w:val="00A22867"/>
    <w:rsid w:val="00A22A30"/>
    <w:rsid w:val="00A23EAF"/>
    <w:rsid w:val="00A24D55"/>
    <w:rsid w:val="00A24E06"/>
    <w:rsid w:val="00A25777"/>
    <w:rsid w:val="00A2590F"/>
    <w:rsid w:val="00A266FB"/>
    <w:rsid w:val="00A26F6F"/>
    <w:rsid w:val="00A271E0"/>
    <w:rsid w:val="00A27BAE"/>
    <w:rsid w:val="00A30308"/>
    <w:rsid w:val="00A309AC"/>
    <w:rsid w:val="00A30B88"/>
    <w:rsid w:val="00A3105B"/>
    <w:rsid w:val="00A31092"/>
    <w:rsid w:val="00A310B4"/>
    <w:rsid w:val="00A314E1"/>
    <w:rsid w:val="00A317FF"/>
    <w:rsid w:val="00A31A2E"/>
    <w:rsid w:val="00A31B8B"/>
    <w:rsid w:val="00A323FD"/>
    <w:rsid w:val="00A325DC"/>
    <w:rsid w:val="00A3351F"/>
    <w:rsid w:val="00A335E7"/>
    <w:rsid w:val="00A33A6C"/>
    <w:rsid w:val="00A34956"/>
    <w:rsid w:val="00A34F49"/>
    <w:rsid w:val="00A351DA"/>
    <w:rsid w:val="00A35A5F"/>
    <w:rsid w:val="00A371FC"/>
    <w:rsid w:val="00A37735"/>
    <w:rsid w:val="00A404E3"/>
    <w:rsid w:val="00A4073B"/>
    <w:rsid w:val="00A4095A"/>
    <w:rsid w:val="00A40E28"/>
    <w:rsid w:val="00A415E5"/>
    <w:rsid w:val="00A4192D"/>
    <w:rsid w:val="00A41D8B"/>
    <w:rsid w:val="00A42020"/>
    <w:rsid w:val="00A42234"/>
    <w:rsid w:val="00A4227C"/>
    <w:rsid w:val="00A4288C"/>
    <w:rsid w:val="00A42B46"/>
    <w:rsid w:val="00A42DAB"/>
    <w:rsid w:val="00A4360A"/>
    <w:rsid w:val="00A43D04"/>
    <w:rsid w:val="00A43D47"/>
    <w:rsid w:val="00A452C6"/>
    <w:rsid w:val="00A455AD"/>
    <w:rsid w:val="00A45E7C"/>
    <w:rsid w:val="00A45F2A"/>
    <w:rsid w:val="00A46014"/>
    <w:rsid w:val="00A46344"/>
    <w:rsid w:val="00A46AD2"/>
    <w:rsid w:val="00A46BEB"/>
    <w:rsid w:val="00A46CB6"/>
    <w:rsid w:val="00A474E2"/>
    <w:rsid w:val="00A477AB"/>
    <w:rsid w:val="00A47E2C"/>
    <w:rsid w:val="00A51250"/>
    <w:rsid w:val="00A5151B"/>
    <w:rsid w:val="00A515F6"/>
    <w:rsid w:val="00A52C52"/>
    <w:rsid w:val="00A535DA"/>
    <w:rsid w:val="00A5379C"/>
    <w:rsid w:val="00A537C7"/>
    <w:rsid w:val="00A53C2C"/>
    <w:rsid w:val="00A53EFA"/>
    <w:rsid w:val="00A54519"/>
    <w:rsid w:val="00A551A9"/>
    <w:rsid w:val="00A552E8"/>
    <w:rsid w:val="00A559F7"/>
    <w:rsid w:val="00A559FA"/>
    <w:rsid w:val="00A562E1"/>
    <w:rsid w:val="00A563AD"/>
    <w:rsid w:val="00A5646D"/>
    <w:rsid w:val="00A56868"/>
    <w:rsid w:val="00A569DB"/>
    <w:rsid w:val="00A56C6C"/>
    <w:rsid w:val="00A57329"/>
    <w:rsid w:val="00A574BF"/>
    <w:rsid w:val="00A578C8"/>
    <w:rsid w:val="00A57CA6"/>
    <w:rsid w:val="00A57CAC"/>
    <w:rsid w:val="00A6023A"/>
    <w:rsid w:val="00A60BA3"/>
    <w:rsid w:val="00A60F0B"/>
    <w:rsid w:val="00A610BC"/>
    <w:rsid w:val="00A615CF"/>
    <w:rsid w:val="00A616C3"/>
    <w:rsid w:val="00A619DD"/>
    <w:rsid w:val="00A61B31"/>
    <w:rsid w:val="00A61D95"/>
    <w:rsid w:val="00A61F3C"/>
    <w:rsid w:val="00A61FAE"/>
    <w:rsid w:val="00A62008"/>
    <w:rsid w:val="00A621BD"/>
    <w:rsid w:val="00A62DC7"/>
    <w:rsid w:val="00A63F70"/>
    <w:rsid w:val="00A65051"/>
    <w:rsid w:val="00A6548C"/>
    <w:rsid w:val="00A65A6C"/>
    <w:rsid w:val="00A65FD0"/>
    <w:rsid w:val="00A66073"/>
    <w:rsid w:val="00A66200"/>
    <w:rsid w:val="00A66961"/>
    <w:rsid w:val="00A676AF"/>
    <w:rsid w:val="00A6791D"/>
    <w:rsid w:val="00A67B08"/>
    <w:rsid w:val="00A67B18"/>
    <w:rsid w:val="00A67CAC"/>
    <w:rsid w:val="00A705A5"/>
    <w:rsid w:val="00A70CEC"/>
    <w:rsid w:val="00A70CF2"/>
    <w:rsid w:val="00A71167"/>
    <w:rsid w:val="00A7179C"/>
    <w:rsid w:val="00A71AB9"/>
    <w:rsid w:val="00A71FBA"/>
    <w:rsid w:val="00A724E3"/>
    <w:rsid w:val="00A72AEC"/>
    <w:rsid w:val="00A72BD0"/>
    <w:rsid w:val="00A72D30"/>
    <w:rsid w:val="00A735A4"/>
    <w:rsid w:val="00A73DA6"/>
    <w:rsid w:val="00A74053"/>
    <w:rsid w:val="00A74592"/>
    <w:rsid w:val="00A74909"/>
    <w:rsid w:val="00A74D0B"/>
    <w:rsid w:val="00A75405"/>
    <w:rsid w:val="00A758CF"/>
    <w:rsid w:val="00A75EE8"/>
    <w:rsid w:val="00A76154"/>
    <w:rsid w:val="00A77548"/>
    <w:rsid w:val="00A7773E"/>
    <w:rsid w:val="00A77751"/>
    <w:rsid w:val="00A77B49"/>
    <w:rsid w:val="00A77C34"/>
    <w:rsid w:val="00A80648"/>
    <w:rsid w:val="00A80A3E"/>
    <w:rsid w:val="00A81030"/>
    <w:rsid w:val="00A81418"/>
    <w:rsid w:val="00A817D0"/>
    <w:rsid w:val="00A81FA5"/>
    <w:rsid w:val="00A821A3"/>
    <w:rsid w:val="00A82FF3"/>
    <w:rsid w:val="00A8316A"/>
    <w:rsid w:val="00A834B9"/>
    <w:rsid w:val="00A83522"/>
    <w:rsid w:val="00A83BAE"/>
    <w:rsid w:val="00A83CC9"/>
    <w:rsid w:val="00A841C3"/>
    <w:rsid w:val="00A84B70"/>
    <w:rsid w:val="00A84CB4"/>
    <w:rsid w:val="00A84EB4"/>
    <w:rsid w:val="00A8522A"/>
    <w:rsid w:val="00A853DC"/>
    <w:rsid w:val="00A86D06"/>
    <w:rsid w:val="00A871F2"/>
    <w:rsid w:val="00A87929"/>
    <w:rsid w:val="00A87AB2"/>
    <w:rsid w:val="00A87AF2"/>
    <w:rsid w:val="00A8E8C8"/>
    <w:rsid w:val="00A900EC"/>
    <w:rsid w:val="00A90734"/>
    <w:rsid w:val="00A90E6B"/>
    <w:rsid w:val="00A91160"/>
    <w:rsid w:val="00A9168E"/>
    <w:rsid w:val="00A91B04"/>
    <w:rsid w:val="00A9207C"/>
    <w:rsid w:val="00A92195"/>
    <w:rsid w:val="00A92978"/>
    <w:rsid w:val="00A92C88"/>
    <w:rsid w:val="00A9339C"/>
    <w:rsid w:val="00A9357A"/>
    <w:rsid w:val="00A9371D"/>
    <w:rsid w:val="00A94018"/>
    <w:rsid w:val="00A94545"/>
    <w:rsid w:val="00A947A4"/>
    <w:rsid w:val="00A947C8"/>
    <w:rsid w:val="00A94DD0"/>
    <w:rsid w:val="00A94E2A"/>
    <w:rsid w:val="00A95408"/>
    <w:rsid w:val="00A9627B"/>
    <w:rsid w:val="00A9663B"/>
    <w:rsid w:val="00A96CD7"/>
    <w:rsid w:val="00A97050"/>
    <w:rsid w:val="00A97438"/>
    <w:rsid w:val="00A97E33"/>
    <w:rsid w:val="00AA0093"/>
    <w:rsid w:val="00AA1336"/>
    <w:rsid w:val="00AA2224"/>
    <w:rsid w:val="00AA2432"/>
    <w:rsid w:val="00AA24D4"/>
    <w:rsid w:val="00AA24FC"/>
    <w:rsid w:val="00AA2FFC"/>
    <w:rsid w:val="00AA3096"/>
    <w:rsid w:val="00AA3223"/>
    <w:rsid w:val="00AA3925"/>
    <w:rsid w:val="00AA3F7F"/>
    <w:rsid w:val="00AA4180"/>
    <w:rsid w:val="00AA4C5F"/>
    <w:rsid w:val="00AA4E9D"/>
    <w:rsid w:val="00AA5940"/>
    <w:rsid w:val="00AA65ED"/>
    <w:rsid w:val="00AA68F4"/>
    <w:rsid w:val="00AA6E91"/>
    <w:rsid w:val="00AA7723"/>
    <w:rsid w:val="00AA7B65"/>
    <w:rsid w:val="00AB07D0"/>
    <w:rsid w:val="00AB0822"/>
    <w:rsid w:val="00AB08A2"/>
    <w:rsid w:val="00AB09DB"/>
    <w:rsid w:val="00AB0D0F"/>
    <w:rsid w:val="00AB11F7"/>
    <w:rsid w:val="00AB1490"/>
    <w:rsid w:val="00AB16F7"/>
    <w:rsid w:val="00AB1BCA"/>
    <w:rsid w:val="00AB1CC9"/>
    <w:rsid w:val="00AB1E95"/>
    <w:rsid w:val="00AB20E6"/>
    <w:rsid w:val="00AB251E"/>
    <w:rsid w:val="00AB28BC"/>
    <w:rsid w:val="00AB2C3B"/>
    <w:rsid w:val="00AB3374"/>
    <w:rsid w:val="00AB388D"/>
    <w:rsid w:val="00AB3C74"/>
    <w:rsid w:val="00AB3D5C"/>
    <w:rsid w:val="00AB3DB0"/>
    <w:rsid w:val="00AB3F0A"/>
    <w:rsid w:val="00AB409C"/>
    <w:rsid w:val="00AB464B"/>
    <w:rsid w:val="00AB4F31"/>
    <w:rsid w:val="00AB5C48"/>
    <w:rsid w:val="00AB5FE6"/>
    <w:rsid w:val="00AB62A9"/>
    <w:rsid w:val="00AB6E0E"/>
    <w:rsid w:val="00AB7FA7"/>
    <w:rsid w:val="00AC0512"/>
    <w:rsid w:val="00AC0CAD"/>
    <w:rsid w:val="00AC18A5"/>
    <w:rsid w:val="00AC1BA8"/>
    <w:rsid w:val="00AC23BC"/>
    <w:rsid w:val="00AC2C41"/>
    <w:rsid w:val="00AC2D98"/>
    <w:rsid w:val="00AC2E5C"/>
    <w:rsid w:val="00AC32C2"/>
    <w:rsid w:val="00AC359A"/>
    <w:rsid w:val="00AC378E"/>
    <w:rsid w:val="00AC38D2"/>
    <w:rsid w:val="00AC3AA0"/>
    <w:rsid w:val="00AC3B08"/>
    <w:rsid w:val="00AC4381"/>
    <w:rsid w:val="00AC4AA4"/>
    <w:rsid w:val="00AC531F"/>
    <w:rsid w:val="00AC532D"/>
    <w:rsid w:val="00AC590E"/>
    <w:rsid w:val="00AC5BC6"/>
    <w:rsid w:val="00AC5EFA"/>
    <w:rsid w:val="00AC5FCF"/>
    <w:rsid w:val="00AC67BE"/>
    <w:rsid w:val="00AC680E"/>
    <w:rsid w:val="00AC7C2A"/>
    <w:rsid w:val="00AC7F94"/>
    <w:rsid w:val="00AD069C"/>
    <w:rsid w:val="00AD0B18"/>
    <w:rsid w:val="00AD1343"/>
    <w:rsid w:val="00AD14CB"/>
    <w:rsid w:val="00AD15DD"/>
    <w:rsid w:val="00AD1837"/>
    <w:rsid w:val="00AD21F4"/>
    <w:rsid w:val="00AD23D3"/>
    <w:rsid w:val="00AD2814"/>
    <w:rsid w:val="00AD29CB"/>
    <w:rsid w:val="00AD2B57"/>
    <w:rsid w:val="00AD2D59"/>
    <w:rsid w:val="00AD30D8"/>
    <w:rsid w:val="00AD36D0"/>
    <w:rsid w:val="00AD3ABC"/>
    <w:rsid w:val="00AD4512"/>
    <w:rsid w:val="00AD4957"/>
    <w:rsid w:val="00AD518B"/>
    <w:rsid w:val="00AD590D"/>
    <w:rsid w:val="00AD5B13"/>
    <w:rsid w:val="00AD5BF3"/>
    <w:rsid w:val="00AD5EBB"/>
    <w:rsid w:val="00AD63D8"/>
    <w:rsid w:val="00AD640B"/>
    <w:rsid w:val="00AD65AE"/>
    <w:rsid w:val="00AD6ABD"/>
    <w:rsid w:val="00AD6DF9"/>
    <w:rsid w:val="00AD74EA"/>
    <w:rsid w:val="00AD7673"/>
    <w:rsid w:val="00AD7CDA"/>
    <w:rsid w:val="00AE0897"/>
    <w:rsid w:val="00AE0999"/>
    <w:rsid w:val="00AE0C67"/>
    <w:rsid w:val="00AE0CEC"/>
    <w:rsid w:val="00AE22D4"/>
    <w:rsid w:val="00AE2698"/>
    <w:rsid w:val="00AE2773"/>
    <w:rsid w:val="00AE290B"/>
    <w:rsid w:val="00AE2C22"/>
    <w:rsid w:val="00AE3BE6"/>
    <w:rsid w:val="00AE3D8D"/>
    <w:rsid w:val="00AE427A"/>
    <w:rsid w:val="00AE4401"/>
    <w:rsid w:val="00AE4878"/>
    <w:rsid w:val="00AE4C8A"/>
    <w:rsid w:val="00AE5BD7"/>
    <w:rsid w:val="00AE697E"/>
    <w:rsid w:val="00AE6CAA"/>
    <w:rsid w:val="00AE718A"/>
    <w:rsid w:val="00AE7FB0"/>
    <w:rsid w:val="00AF0065"/>
    <w:rsid w:val="00AF0F7E"/>
    <w:rsid w:val="00AF16AD"/>
    <w:rsid w:val="00AF1FCB"/>
    <w:rsid w:val="00AF2EA2"/>
    <w:rsid w:val="00AF3BFD"/>
    <w:rsid w:val="00AF3E9E"/>
    <w:rsid w:val="00AF4D30"/>
    <w:rsid w:val="00AF594E"/>
    <w:rsid w:val="00AF5D84"/>
    <w:rsid w:val="00AF60BB"/>
    <w:rsid w:val="00AF6317"/>
    <w:rsid w:val="00AF6A56"/>
    <w:rsid w:val="00AF7FB0"/>
    <w:rsid w:val="00B002EC"/>
    <w:rsid w:val="00B010C5"/>
    <w:rsid w:val="00B01645"/>
    <w:rsid w:val="00B01666"/>
    <w:rsid w:val="00B01776"/>
    <w:rsid w:val="00B01937"/>
    <w:rsid w:val="00B01B3D"/>
    <w:rsid w:val="00B01CE4"/>
    <w:rsid w:val="00B01E8B"/>
    <w:rsid w:val="00B026C9"/>
    <w:rsid w:val="00B02A31"/>
    <w:rsid w:val="00B02DBF"/>
    <w:rsid w:val="00B036A1"/>
    <w:rsid w:val="00B055AA"/>
    <w:rsid w:val="00B05643"/>
    <w:rsid w:val="00B05C41"/>
    <w:rsid w:val="00B05C4A"/>
    <w:rsid w:val="00B0612C"/>
    <w:rsid w:val="00B0628C"/>
    <w:rsid w:val="00B06791"/>
    <w:rsid w:val="00B07093"/>
    <w:rsid w:val="00B07394"/>
    <w:rsid w:val="00B0774F"/>
    <w:rsid w:val="00B07817"/>
    <w:rsid w:val="00B101DE"/>
    <w:rsid w:val="00B103C1"/>
    <w:rsid w:val="00B1053F"/>
    <w:rsid w:val="00B1060E"/>
    <w:rsid w:val="00B10F39"/>
    <w:rsid w:val="00B11206"/>
    <w:rsid w:val="00B11A4D"/>
    <w:rsid w:val="00B12542"/>
    <w:rsid w:val="00B12DFB"/>
    <w:rsid w:val="00B13371"/>
    <w:rsid w:val="00B13A5C"/>
    <w:rsid w:val="00B13EBA"/>
    <w:rsid w:val="00B14028"/>
    <w:rsid w:val="00B14298"/>
    <w:rsid w:val="00B14F2A"/>
    <w:rsid w:val="00B1509E"/>
    <w:rsid w:val="00B153C1"/>
    <w:rsid w:val="00B1562D"/>
    <w:rsid w:val="00B15A40"/>
    <w:rsid w:val="00B15C3F"/>
    <w:rsid w:val="00B164EE"/>
    <w:rsid w:val="00B16A7A"/>
    <w:rsid w:val="00B170A9"/>
    <w:rsid w:val="00B170EA"/>
    <w:rsid w:val="00B17169"/>
    <w:rsid w:val="00B17C5B"/>
    <w:rsid w:val="00B17F6E"/>
    <w:rsid w:val="00B20544"/>
    <w:rsid w:val="00B20BD8"/>
    <w:rsid w:val="00B20C6C"/>
    <w:rsid w:val="00B210AC"/>
    <w:rsid w:val="00B2240E"/>
    <w:rsid w:val="00B224DB"/>
    <w:rsid w:val="00B2264A"/>
    <w:rsid w:val="00B2366B"/>
    <w:rsid w:val="00B2460B"/>
    <w:rsid w:val="00B24726"/>
    <w:rsid w:val="00B24CFC"/>
    <w:rsid w:val="00B24F61"/>
    <w:rsid w:val="00B250A4"/>
    <w:rsid w:val="00B254B9"/>
    <w:rsid w:val="00B25701"/>
    <w:rsid w:val="00B26135"/>
    <w:rsid w:val="00B26BE6"/>
    <w:rsid w:val="00B26BFD"/>
    <w:rsid w:val="00B2731D"/>
    <w:rsid w:val="00B27878"/>
    <w:rsid w:val="00B27929"/>
    <w:rsid w:val="00B27CC9"/>
    <w:rsid w:val="00B3079D"/>
    <w:rsid w:val="00B30909"/>
    <w:rsid w:val="00B30C5D"/>
    <w:rsid w:val="00B31BC4"/>
    <w:rsid w:val="00B32641"/>
    <w:rsid w:val="00B326C3"/>
    <w:rsid w:val="00B32966"/>
    <w:rsid w:val="00B32983"/>
    <w:rsid w:val="00B32E08"/>
    <w:rsid w:val="00B33431"/>
    <w:rsid w:val="00B335E8"/>
    <w:rsid w:val="00B33995"/>
    <w:rsid w:val="00B35950"/>
    <w:rsid w:val="00B35D8A"/>
    <w:rsid w:val="00B36C15"/>
    <w:rsid w:val="00B36C7F"/>
    <w:rsid w:val="00B36F90"/>
    <w:rsid w:val="00B37004"/>
    <w:rsid w:val="00B37A09"/>
    <w:rsid w:val="00B37B16"/>
    <w:rsid w:val="00B37EE2"/>
    <w:rsid w:val="00B40302"/>
    <w:rsid w:val="00B405A6"/>
    <w:rsid w:val="00B40B84"/>
    <w:rsid w:val="00B418E3"/>
    <w:rsid w:val="00B42526"/>
    <w:rsid w:val="00B42B85"/>
    <w:rsid w:val="00B42E00"/>
    <w:rsid w:val="00B43121"/>
    <w:rsid w:val="00B44365"/>
    <w:rsid w:val="00B445A4"/>
    <w:rsid w:val="00B44D10"/>
    <w:rsid w:val="00B4516D"/>
    <w:rsid w:val="00B4537D"/>
    <w:rsid w:val="00B45A47"/>
    <w:rsid w:val="00B45E47"/>
    <w:rsid w:val="00B46301"/>
    <w:rsid w:val="00B4662C"/>
    <w:rsid w:val="00B50847"/>
    <w:rsid w:val="00B5129E"/>
    <w:rsid w:val="00B512FA"/>
    <w:rsid w:val="00B51337"/>
    <w:rsid w:val="00B52081"/>
    <w:rsid w:val="00B52135"/>
    <w:rsid w:val="00B53299"/>
    <w:rsid w:val="00B5347E"/>
    <w:rsid w:val="00B53599"/>
    <w:rsid w:val="00B53785"/>
    <w:rsid w:val="00B53BE0"/>
    <w:rsid w:val="00B53BF7"/>
    <w:rsid w:val="00B53CFA"/>
    <w:rsid w:val="00B54A51"/>
    <w:rsid w:val="00B55E10"/>
    <w:rsid w:val="00B56748"/>
    <w:rsid w:val="00B57465"/>
    <w:rsid w:val="00B57614"/>
    <w:rsid w:val="00B576BA"/>
    <w:rsid w:val="00B57904"/>
    <w:rsid w:val="00B6011F"/>
    <w:rsid w:val="00B6035C"/>
    <w:rsid w:val="00B605E6"/>
    <w:rsid w:val="00B60987"/>
    <w:rsid w:val="00B61A52"/>
    <w:rsid w:val="00B6216B"/>
    <w:rsid w:val="00B62509"/>
    <w:rsid w:val="00B6390A"/>
    <w:rsid w:val="00B63DD6"/>
    <w:rsid w:val="00B63E52"/>
    <w:rsid w:val="00B64807"/>
    <w:rsid w:val="00B65224"/>
    <w:rsid w:val="00B65568"/>
    <w:rsid w:val="00B657E8"/>
    <w:rsid w:val="00B6580F"/>
    <w:rsid w:val="00B66E2D"/>
    <w:rsid w:val="00B6743D"/>
    <w:rsid w:val="00B675A3"/>
    <w:rsid w:val="00B6773D"/>
    <w:rsid w:val="00B67FD2"/>
    <w:rsid w:val="00B7062C"/>
    <w:rsid w:val="00B709E0"/>
    <w:rsid w:val="00B71505"/>
    <w:rsid w:val="00B717CA"/>
    <w:rsid w:val="00B71806"/>
    <w:rsid w:val="00B71915"/>
    <w:rsid w:val="00B71C45"/>
    <w:rsid w:val="00B72014"/>
    <w:rsid w:val="00B72165"/>
    <w:rsid w:val="00B72F76"/>
    <w:rsid w:val="00B73067"/>
    <w:rsid w:val="00B73C3C"/>
    <w:rsid w:val="00B74413"/>
    <w:rsid w:val="00B74D2E"/>
    <w:rsid w:val="00B751DC"/>
    <w:rsid w:val="00B7594F"/>
    <w:rsid w:val="00B76A4A"/>
    <w:rsid w:val="00B76CAD"/>
    <w:rsid w:val="00B77141"/>
    <w:rsid w:val="00B778A7"/>
    <w:rsid w:val="00B77B0A"/>
    <w:rsid w:val="00B80232"/>
    <w:rsid w:val="00B8044E"/>
    <w:rsid w:val="00B810AA"/>
    <w:rsid w:val="00B8110F"/>
    <w:rsid w:val="00B816F2"/>
    <w:rsid w:val="00B817F0"/>
    <w:rsid w:val="00B82489"/>
    <w:rsid w:val="00B828B0"/>
    <w:rsid w:val="00B82ADA"/>
    <w:rsid w:val="00B836B7"/>
    <w:rsid w:val="00B836FC"/>
    <w:rsid w:val="00B83C14"/>
    <w:rsid w:val="00B843DE"/>
    <w:rsid w:val="00B8522D"/>
    <w:rsid w:val="00B85EE2"/>
    <w:rsid w:val="00B87706"/>
    <w:rsid w:val="00B87CB6"/>
    <w:rsid w:val="00B90655"/>
    <w:rsid w:val="00B9110D"/>
    <w:rsid w:val="00B91627"/>
    <w:rsid w:val="00B92A22"/>
    <w:rsid w:val="00B92F03"/>
    <w:rsid w:val="00B93195"/>
    <w:rsid w:val="00B93A13"/>
    <w:rsid w:val="00B93D30"/>
    <w:rsid w:val="00B94091"/>
    <w:rsid w:val="00B941F3"/>
    <w:rsid w:val="00B94AAB"/>
    <w:rsid w:val="00B951FB"/>
    <w:rsid w:val="00B95692"/>
    <w:rsid w:val="00B95CD4"/>
    <w:rsid w:val="00B95E31"/>
    <w:rsid w:val="00B962CA"/>
    <w:rsid w:val="00B9641A"/>
    <w:rsid w:val="00B966B0"/>
    <w:rsid w:val="00B96B09"/>
    <w:rsid w:val="00B96DF4"/>
    <w:rsid w:val="00B970FF"/>
    <w:rsid w:val="00B971BD"/>
    <w:rsid w:val="00B97C60"/>
    <w:rsid w:val="00BA0FB1"/>
    <w:rsid w:val="00BA1B9F"/>
    <w:rsid w:val="00BA1C2F"/>
    <w:rsid w:val="00BA1EA2"/>
    <w:rsid w:val="00BA211F"/>
    <w:rsid w:val="00BA2397"/>
    <w:rsid w:val="00BA4178"/>
    <w:rsid w:val="00BA4984"/>
    <w:rsid w:val="00BA4F5A"/>
    <w:rsid w:val="00BA51F7"/>
    <w:rsid w:val="00BA52DF"/>
    <w:rsid w:val="00BA5BA3"/>
    <w:rsid w:val="00BA6301"/>
    <w:rsid w:val="00BA65BA"/>
    <w:rsid w:val="00BA76A5"/>
    <w:rsid w:val="00BB0E30"/>
    <w:rsid w:val="00BB1380"/>
    <w:rsid w:val="00BB1454"/>
    <w:rsid w:val="00BB14FE"/>
    <w:rsid w:val="00BB190A"/>
    <w:rsid w:val="00BB1CCF"/>
    <w:rsid w:val="00BB2408"/>
    <w:rsid w:val="00BB27C4"/>
    <w:rsid w:val="00BB2960"/>
    <w:rsid w:val="00BB301A"/>
    <w:rsid w:val="00BB377F"/>
    <w:rsid w:val="00BB49ED"/>
    <w:rsid w:val="00BB4A68"/>
    <w:rsid w:val="00BB4CEC"/>
    <w:rsid w:val="00BB523D"/>
    <w:rsid w:val="00BB6F00"/>
    <w:rsid w:val="00BB6F13"/>
    <w:rsid w:val="00BB7422"/>
    <w:rsid w:val="00BB799A"/>
    <w:rsid w:val="00BB7C22"/>
    <w:rsid w:val="00BB7FD8"/>
    <w:rsid w:val="00BC0327"/>
    <w:rsid w:val="00BC0466"/>
    <w:rsid w:val="00BC049F"/>
    <w:rsid w:val="00BC04A7"/>
    <w:rsid w:val="00BC09E7"/>
    <w:rsid w:val="00BC1129"/>
    <w:rsid w:val="00BC16DD"/>
    <w:rsid w:val="00BC1BD5"/>
    <w:rsid w:val="00BC216A"/>
    <w:rsid w:val="00BC2181"/>
    <w:rsid w:val="00BC2B1A"/>
    <w:rsid w:val="00BC2FD1"/>
    <w:rsid w:val="00BC3087"/>
    <w:rsid w:val="00BC30F6"/>
    <w:rsid w:val="00BC41F1"/>
    <w:rsid w:val="00BC498E"/>
    <w:rsid w:val="00BC4BA8"/>
    <w:rsid w:val="00BC537A"/>
    <w:rsid w:val="00BC586C"/>
    <w:rsid w:val="00BC5CB5"/>
    <w:rsid w:val="00BC5D5B"/>
    <w:rsid w:val="00BC5FBE"/>
    <w:rsid w:val="00BC6344"/>
    <w:rsid w:val="00BC64F5"/>
    <w:rsid w:val="00BC66D5"/>
    <w:rsid w:val="00BC686A"/>
    <w:rsid w:val="00BC6964"/>
    <w:rsid w:val="00BC6CDF"/>
    <w:rsid w:val="00BC6DFE"/>
    <w:rsid w:val="00BC70B9"/>
    <w:rsid w:val="00BC7DAA"/>
    <w:rsid w:val="00BD0358"/>
    <w:rsid w:val="00BD05E0"/>
    <w:rsid w:val="00BD10AE"/>
    <w:rsid w:val="00BD29C1"/>
    <w:rsid w:val="00BD2E60"/>
    <w:rsid w:val="00BD36BA"/>
    <w:rsid w:val="00BD3CDB"/>
    <w:rsid w:val="00BD4044"/>
    <w:rsid w:val="00BD4507"/>
    <w:rsid w:val="00BD471F"/>
    <w:rsid w:val="00BD4B68"/>
    <w:rsid w:val="00BD4B7E"/>
    <w:rsid w:val="00BD519B"/>
    <w:rsid w:val="00BD5326"/>
    <w:rsid w:val="00BD5FC3"/>
    <w:rsid w:val="00BD667E"/>
    <w:rsid w:val="00BD67CC"/>
    <w:rsid w:val="00BD6A4F"/>
    <w:rsid w:val="00BD7143"/>
    <w:rsid w:val="00BD77A2"/>
    <w:rsid w:val="00BD7DDC"/>
    <w:rsid w:val="00BE0028"/>
    <w:rsid w:val="00BE039A"/>
    <w:rsid w:val="00BE0881"/>
    <w:rsid w:val="00BE1332"/>
    <w:rsid w:val="00BE1D15"/>
    <w:rsid w:val="00BE1ED9"/>
    <w:rsid w:val="00BE1F3C"/>
    <w:rsid w:val="00BE24DD"/>
    <w:rsid w:val="00BE3B39"/>
    <w:rsid w:val="00BE43E2"/>
    <w:rsid w:val="00BE5886"/>
    <w:rsid w:val="00BE59BE"/>
    <w:rsid w:val="00BE5D9C"/>
    <w:rsid w:val="00BE627E"/>
    <w:rsid w:val="00BE6460"/>
    <w:rsid w:val="00BE6706"/>
    <w:rsid w:val="00BE6FD9"/>
    <w:rsid w:val="00BE7421"/>
    <w:rsid w:val="00BE76B6"/>
    <w:rsid w:val="00BE78F0"/>
    <w:rsid w:val="00BE7D84"/>
    <w:rsid w:val="00BE7DEB"/>
    <w:rsid w:val="00BF02E1"/>
    <w:rsid w:val="00BF0417"/>
    <w:rsid w:val="00BF12D8"/>
    <w:rsid w:val="00BF1755"/>
    <w:rsid w:val="00BF1C8D"/>
    <w:rsid w:val="00BF214F"/>
    <w:rsid w:val="00BF2208"/>
    <w:rsid w:val="00BF25B1"/>
    <w:rsid w:val="00BF3480"/>
    <w:rsid w:val="00BF399A"/>
    <w:rsid w:val="00BF3B04"/>
    <w:rsid w:val="00BF4374"/>
    <w:rsid w:val="00BF48C8"/>
    <w:rsid w:val="00BF5412"/>
    <w:rsid w:val="00BF5B35"/>
    <w:rsid w:val="00BF5D84"/>
    <w:rsid w:val="00BF6D7D"/>
    <w:rsid w:val="00BF72D0"/>
    <w:rsid w:val="00BF76DD"/>
    <w:rsid w:val="00BF7E59"/>
    <w:rsid w:val="00BF7ECB"/>
    <w:rsid w:val="00C00CAA"/>
    <w:rsid w:val="00C0144E"/>
    <w:rsid w:val="00C016A3"/>
    <w:rsid w:val="00C018A9"/>
    <w:rsid w:val="00C02175"/>
    <w:rsid w:val="00C021EF"/>
    <w:rsid w:val="00C023F3"/>
    <w:rsid w:val="00C025EB"/>
    <w:rsid w:val="00C027AA"/>
    <w:rsid w:val="00C02AB5"/>
    <w:rsid w:val="00C02C9E"/>
    <w:rsid w:val="00C035D3"/>
    <w:rsid w:val="00C03E39"/>
    <w:rsid w:val="00C04C50"/>
    <w:rsid w:val="00C04F56"/>
    <w:rsid w:val="00C05C4F"/>
    <w:rsid w:val="00C05F0F"/>
    <w:rsid w:val="00C05F1D"/>
    <w:rsid w:val="00C06098"/>
    <w:rsid w:val="00C064E5"/>
    <w:rsid w:val="00C066D1"/>
    <w:rsid w:val="00C06960"/>
    <w:rsid w:val="00C06B10"/>
    <w:rsid w:val="00C06D5A"/>
    <w:rsid w:val="00C070B2"/>
    <w:rsid w:val="00C072E2"/>
    <w:rsid w:val="00C073EE"/>
    <w:rsid w:val="00C10CD9"/>
    <w:rsid w:val="00C10D5B"/>
    <w:rsid w:val="00C10E42"/>
    <w:rsid w:val="00C112C4"/>
    <w:rsid w:val="00C116AC"/>
    <w:rsid w:val="00C1194E"/>
    <w:rsid w:val="00C11BCE"/>
    <w:rsid w:val="00C11E9B"/>
    <w:rsid w:val="00C143AE"/>
    <w:rsid w:val="00C14433"/>
    <w:rsid w:val="00C147BD"/>
    <w:rsid w:val="00C14E34"/>
    <w:rsid w:val="00C15409"/>
    <w:rsid w:val="00C15877"/>
    <w:rsid w:val="00C1598F"/>
    <w:rsid w:val="00C15F46"/>
    <w:rsid w:val="00C15FB5"/>
    <w:rsid w:val="00C1618C"/>
    <w:rsid w:val="00C1639F"/>
    <w:rsid w:val="00C16629"/>
    <w:rsid w:val="00C16969"/>
    <w:rsid w:val="00C16F87"/>
    <w:rsid w:val="00C170DA"/>
    <w:rsid w:val="00C17ED8"/>
    <w:rsid w:val="00C1D2C1"/>
    <w:rsid w:val="00C202C7"/>
    <w:rsid w:val="00C2030D"/>
    <w:rsid w:val="00C20533"/>
    <w:rsid w:val="00C20571"/>
    <w:rsid w:val="00C208F3"/>
    <w:rsid w:val="00C20AAB"/>
    <w:rsid w:val="00C20C64"/>
    <w:rsid w:val="00C217AA"/>
    <w:rsid w:val="00C21FA4"/>
    <w:rsid w:val="00C21FDD"/>
    <w:rsid w:val="00C232C4"/>
    <w:rsid w:val="00C23745"/>
    <w:rsid w:val="00C23817"/>
    <w:rsid w:val="00C23F78"/>
    <w:rsid w:val="00C23FF5"/>
    <w:rsid w:val="00C24087"/>
    <w:rsid w:val="00C25121"/>
    <w:rsid w:val="00C25903"/>
    <w:rsid w:val="00C25DA1"/>
    <w:rsid w:val="00C26AED"/>
    <w:rsid w:val="00C26DD4"/>
    <w:rsid w:val="00C27465"/>
    <w:rsid w:val="00C27761"/>
    <w:rsid w:val="00C27D4C"/>
    <w:rsid w:val="00C27EE9"/>
    <w:rsid w:val="00C27F94"/>
    <w:rsid w:val="00C30462"/>
    <w:rsid w:val="00C305E9"/>
    <w:rsid w:val="00C32195"/>
    <w:rsid w:val="00C3265F"/>
    <w:rsid w:val="00C3290B"/>
    <w:rsid w:val="00C32A5F"/>
    <w:rsid w:val="00C33F87"/>
    <w:rsid w:val="00C3457E"/>
    <w:rsid w:val="00C347EB"/>
    <w:rsid w:val="00C34A3C"/>
    <w:rsid w:val="00C34B08"/>
    <w:rsid w:val="00C35BC0"/>
    <w:rsid w:val="00C36807"/>
    <w:rsid w:val="00C36A68"/>
    <w:rsid w:val="00C372F0"/>
    <w:rsid w:val="00C37AA3"/>
    <w:rsid w:val="00C4016E"/>
    <w:rsid w:val="00C40987"/>
    <w:rsid w:val="00C41370"/>
    <w:rsid w:val="00C41445"/>
    <w:rsid w:val="00C41618"/>
    <w:rsid w:val="00C41732"/>
    <w:rsid w:val="00C41B89"/>
    <w:rsid w:val="00C41C2B"/>
    <w:rsid w:val="00C41DC0"/>
    <w:rsid w:val="00C42071"/>
    <w:rsid w:val="00C422AF"/>
    <w:rsid w:val="00C42957"/>
    <w:rsid w:val="00C42D01"/>
    <w:rsid w:val="00C42E90"/>
    <w:rsid w:val="00C42EE7"/>
    <w:rsid w:val="00C42F87"/>
    <w:rsid w:val="00C4300E"/>
    <w:rsid w:val="00C43101"/>
    <w:rsid w:val="00C43648"/>
    <w:rsid w:val="00C43E55"/>
    <w:rsid w:val="00C4419E"/>
    <w:rsid w:val="00C44443"/>
    <w:rsid w:val="00C448BC"/>
    <w:rsid w:val="00C45317"/>
    <w:rsid w:val="00C454AA"/>
    <w:rsid w:val="00C456C3"/>
    <w:rsid w:val="00C45842"/>
    <w:rsid w:val="00C459C3"/>
    <w:rsid w:val="00C45AD0"/>
    <w:rsid w:val="00C465E7"/>
    <w:rsid w:val="00C4672B"/>
    <w:rsid w:val="00C46CAA"/>
    <w:rsid w:val="00C4710F"/>
    <w:rsid w:val="00C5058B"/>
    <w:rsid w:val="00C506BB"/>
    <w:rsid w:val="00C5113B"/>
    <w:rsid w:val="00C51307"/>
    <w:rsid w:val="00C518A0"/>
    <w:rsid w:val="00C51DA0"/>
    <w:rsid w:val="00C51EFD"/>
    <w:rsid w:val="00C529FB"/>
    <w:rsid w:val="00C538E6"/>
    <w:rsid w:val="00C53FAF"/>
    <w:rsid w:val="00C541EB"/>
    <w:rsid w:val="00C5442F"/>
    <w:rsid w:val="00C54E61"/>
    <w:rsid w:val="00C54F67"/>
    <w:rsid w:val="00C55211"/>
    <w:rsid w:val="00C5580A"/>
    <w:rsid w:val="00C55A0A"/>
    <w:rsid w:val="00C55DA9"/>
    <w:rsid w:val="00C56162"/>
    <w:rsid w:val="00C5727B"/>
    <w:rsid w:val="00C57409"/>
    <w:rsid w:val="00C57429"/>
    <w:rsid w:val="00C5754A"/>
    <w:rsid w:val="00C576D0"/>
    <w:rsid w:val="00C57CF7"/>
    <w:rsid w:val="00C57F73"/>
    <w:rsid w:val="00C60242"/>
    <w:rsid w:val="00C60572"/>
    <w:rsid w:val="00C609E9"/>
    <w:rsid w:val="00C60C4A"/>
    <w:rsid w:val="00C6110C"/>
    <w:rsid w:val="00C61627"/>
    <w:rsid w:val="00C619AF"/>
    <w:rsid w:val="00C623D6"/>
    <w:rsid w:val="00C62955"/>
    <w:rsid w:val="00C629B4"/>
    <w:rsid w:val="00C62F22"/>
    <w:rsid w:val="00C633E8"/>
    <w:rsid w:val="00C63C26"/>
    <w:rsid w:val="00C63D1A"/>
    <w:rsid w:val="00C6438F"/>
    <w:rsid w:val="00C64A4D"/>
    <w:rsid w:val="00C64C5A"/>
    <w:rsid w:val="00C65505"/>
    <w:rsid w:val="00C6676C"/>
    <w:rsid w:val="00C667F5"/>
    <w:rsid w:val="00C67518"/>
    <w:rsid w:val="00C678B3"/>
    <w:rsid w:val="00C70193"/>
    <w:rsid w:val="00C70891"/>
    <w:rsid w:val="00C70921"/>
    <w:rsid w:val="00C70AE0"/>
    <w:rsid w:val="00C7109E"/>
    <w:rsid w:val="00C711A4"/>
    <w:rsid w:val="00C715D9"/>
    <w:rsid w:val="00C71958"/>
    <w:rsid w:val="00C7215A"/>
    <w:rsid w:val="00C73115"/>
    <w:rsid w:val="00C73267"/>
    <w:rsid w:val="00C73902"/>
    <w:rsid w:val="00C73E15"/>
    <w:rsid w:val="00C73EDE"/>
    <w:rsid w:val="00C73F10"/>
    <w:rsid w:val="00C74677"/>
    <w:rsid w:val="00C74967"/>
    <w:rsid w:val="00C74CCE"/>
    <w:rsid w:val="00C75BD2"/>
    <w:rsid w:val="00C76FBA"/>
    <w:rsid w:val="00C771C0"/>
    <w:rsid w:val="00C779B3"/>
    <w:rsid w:val="00C77AF6"/>
    <w:rsid w:val="00C80F93"/>
    <w:rsid w:val="00C8128D"/>
    <w:rsid w:val="00C8187B"/>
    <w:rsid w:val="00C81E48"/>
    <w:rsid w:val="00C82162"/>
    <w:rsid w:val="00C821B4"/>
    <w:rsid w:val="00C82401"/>
    <w:rsid w:val="00C82547"/>
    <w:rsid w:val="00C82B17"/>
    <w:rsid w:val="00C82C81"/>
    <w:rsid w:val="00C82C84"/>
    <w:rsid w:val="00C82E0D"/>
    <w:rsid w:val="00C82E6F"/>
    <w:rsid w:val="00C82FE3"/>
    <w:rsid w:val="00C83047"/>
    <w:rsid w:val="00C83D4B"/>
    <w:rsid w:val="00C84464"/>
    <w:rsid w:val="00C8494A"/>
    <w:rsid w:val="00C85519"/>
    <w:rsid w:val="00C85995"/>
    <w:rsid w:val="00C85A57"/>
    <w:rsid w:val="00C85CA5"/>
    <w:rsid w:val="00C862AB"/>
    <w:rsid w:val="00C86680"/>
    <w:rsid w:val="00C86686"/>
    <w:rsid w:val="00C86786"/>
    <w:rsid w:val="00C868A2"/>
    <w:rsid w:val="00C878DD"/>
    <w:rsid w:val="00C879AD"/>
    <w:rsid w:val="00C879CB"/>
    <w:rsid w:val="00C879D8"/>
    <w:rsid w:val="00C87AE5"/>
    <w:rsid w:val="00C87D40"/>
    <w:rsid w:val="00C87EA9"/>
    <w:rsid w:val="00C900C6"/>
    <w:rsid w:val="00C9029D"/>
    <w:rsid w:val="00C907DA"/>
    <w:rsid w:val="00C90A4D"/>
    <w:rsid w:val="00C918AB"/>
    <w:rsid w:val="00C91EBA"/>
    <w:rsid w:val="00C91F86"/>
    <w:rsid w:val="00C921F5"/>
    <w:rsid w:val="00C92698"/>
    <w:rsid w:val="00C92A44"/>
    <w:rsid w:val="00C92F03"/>
    <w:rsid w:val="00C93D53"/>
    <w:rsid w:val="00C940C5"/>
    <w:rsid w:val="00C943CB"/>
    <w:rsid w:val="00C943DC"/>
    <w:rsid w:val="00C94974"/>
    <w:rsid w:val="00C94B84"/>
    <w:rsid w:val="00C94F7A"/>
    <w:rsid w:val="00C95449"/>
    <w:rsid w:val="00C9550B"/>
    <w:rsid w:val="00C9603D"/>
    <w:rsid w:val="00C96756"/>
    <w:rsid w:val="00C972D2"/>
    <w:rsid w:val="00C977C3"/>
    <w:rsid w:val="00CA09F6"/>
    <w:rsid w:val="00CA0CA1"/>
    <w:rsid w:val="00CA0F8E"/>
    <w:rsid w:val="00CA0FA8"/>
    <w:rsid w:val="00CA1112"/>
    <w:rsid w:val="00CA15D6"/>
    <w:rsid w:val="00CA20B5"/>
    <w:rsid w:val="00CA236D"/>
    <w:rsid w:val="00CA23C2"/>
    <w:rsid w:val="00CA4019"/>
    <w:rsid w:val="00CA4499"/>
    <w:rsid w:val="00CA4B37"/>
    <w:rsid w:val="00CA4ECA"/>
    <w:rsid w:val="00CA5930"/>
    <w:rsid w:val="00CA5CCA"/>
    <w:rsid w:val="00CA6BC9"/>
    <w:rsid w:val="00CA6D5D"/>
    <w:rsid w:val="00CA6FFF"/>
    <w:rsid w:val="00CA7BFC"/>
    <w:rsid w:val="00CA7D45"/>
    <w:rsid w:val="00CB03E1"/>
    <w:rsid w:val="00CB0560"/>
    <w:rsid w:val="00CB08E0"/>
    <w:rsid w:val="00CB0999"/>
    <w:rsid w:val="00CB0F39"/>
    <w:rsid w:val="00CB13B6"/>
    <w:rsid w:val="00CB1458"/>
    <w:rsid w:val="00CB14D1"/>
    <w:rsid w:val="00CB19E4"/>
    <w:rsid w:val="00CB1FF2"/>
    <w:rsid w:val="00CB2B20"/>
    <w:rsid w:val="00CB3704"/>
    <w:rsid w:val="00CB3966"/>
    <w:rsid w:val="00CB3AE2"/>
    <w:rsid w:val="00CB4126"/>
    <w:rsid w:val="00CB44EC"/>
    <w:rsid w:val="00CB4FC8"/>
    <w:rsid w:val="00CB5753"/>
    <w:rsid w:val="00CB5B5E"/>
    <w:rsid w:val="00CB5C2F"/>
    <w:rsid w:val="00CB701E"/>
    <w:rsid w:val="00CB70F4"/>
    <w:rsid w:val="00CB717E"/>
    <w:rsid w:val="00CC004F"/>
    <w:rsid w:val="00CC029F"/>
    <w:rsid w:val="00CC0850"/>
    <w:rsid w:val="00CC11D2"/>
    <w:rsid w:val="00CC1516"/>
    <w:rsid w:val="00CC1F34"/>
    <w:rsid w:val="00CC2017"/>
    <w:rsid w:val="00CC2089"/>
    <w:rsid w:val="00CC2547"/>
    <w:rsid w:val="00CC26E9"/>
    <w:rsid w:val="00CC2F26"/>
    <w:rsid w:val="00CC2F3D"/>
    <w:rsid w:val="00CC397B"/>
    <w:rsid w:val="00CC3A4D"/>
    <w:rsid w:val="00CC3AD8"/>
    <w:rsid w:val="00CC3EAF"/>
    <w:rsid w:val="00CC4F65"/>
    <w:rsid w:val="00CC52C9"/>
    <w:rsid w:val="00CC5501"/>
    <w:rsid w:val="00CC5540"/>
    <w:rsid w:val="00CC596E"/>
    <w:rsid w:val="00CC5C99"/>
    <w:rsid w:val="00CC5D85"/>
    <w:rsid w:val="00CC61D8"/>
    <w:rsid w:val="00CC67A6"/>
    <w:rsid w:val="00CC6DD2"/>
    <w:rsid w:val="00CC721E"/>
    <w:rsid w:val="00CC73DB"/>
    <w:rsid w:val="00CC79EF"/>
    <w:rsid w:val="00CD0D3F"/>
    <w:rsid w:val="00CD11F6"/>
    <w:rsid w:val="00CD25D1"/>
    <w:rsid w:val="00CD2754"/>
    <w:rsid w:val="00CD2B91"/>
    <w:rsid w:val="00CD2FF8"/>
    <w:rsid w:val="00CD30B9"/>
    <w:rsid w:val="00CD3CAA"/>
    <w:rsid w:val="00CD3FA3"/>
    <w:rsid w:val="00CD4037"/>
    <w:rsid w:val="00CD419B"/>
    <w:rsid w:val="00CD43A5"/>
    <w:rsid w:val="00CD46A9"/>
    <w:rsid w:val="00CD4A28"/>
    <w:rsid w:val="00CD4E82"/>
    <w:rsid w:val="00CD5E75"/>
    <w:rsid w:val="00CD63B7"/>
    <w:rsid w:val="00CD6B39"/>
    <w:rsid w:val="00CD6B70"/>
    <w:rsid w:val="00CD6FD2"/>
    <w:rsid w:val="00CD764E"/>
    <w:rsid w:val="00CE0482"/>
    <w:rsid w:val="00CE0A15"/>
    <w:rsid w:val="00CE0E6D"/>
    <w:rsid w:val="00CE1075"/>
    <w:rsid w:val="00CE1DDC"/>
    <w:rsid w:val="00CE298E"/>
    <w:rsid w:val="00CE31B3"/>
    <w:rsid w:val="00CE352D"/>
    <w:rsid w:val="00CE3794"/>
    <w:rsid w:val="00CE3A1E"/>
    <w:rsid w:val="00CE3C8D"/>
    <w:rsid w:val="00CE41F0"/>
    <w:rsid w:val="00CE42ED"/>
    <w:rsid w:val="00CE443F"/>
    <w:rsid w:val="00CE45D8"/>
    <w:rsid w:val="00CE4876"/>
    <w:rsid w:val="00CE5454"/>
    <w:rsid w:val="00CE5F43"/>
    <w:rsid w:val="00CE6514"/>
    <w:rsid w:val="00CE6556"/>
    <w:rsid w:val="00CE665B"/>
    <w:rsid w:val="00CE68A5"/>
    <w:rsid w:val="00CE6FF5"/>
    <w:rsid w:val="00CE705E"/>
    <w:rsid w:val="00CE70D1"/>
    <w:rsid w:val="00CE71A6"/>
    <w:rsid w:val="00CE73D3"/>
    <w:rsid w:val="00CE7B47"/>
    <w:rsid w:val="00CF074D"/>
    <w:rsid w:val="00CF07D0"/>
    <w:rsid w:val="00CF1493"/>
    <w:rsid w:val="00CF1A36"/>
    <w:rsid w:val="00CF1A81"/>
    <w:rsid w:val="00CF2E9A"/>
    <w:rsid w:val="00CF3A04"/>
    <w:rsid w:val="00CF3F8C"/>
    <w:rsid w:val="00CF40D3"/>
    <w:rsid w:val="00CF41A1"/>
    <w:rsid w:val="00CF43A3"/>
    <w:rsid w:val="00CF45EE"/>
    <w:rsid w:val="00CF46BC"/>
    <w:rsid w:val="00CF4C09"/>
    <w:rsid w:val="00CF5196"/>
    <w:rsid w:val="00CF51AA"/>
    <w:rsid w:val="00CF547B"/>
    <w:rsid w:val="00CF5F4A"/>
    <w:rsid w:val="00CF63C8"/>
    <w:rsid w:val="00CF6B66"/>
    <w:rsid w:val="00CF7420"/>
    <w:rsid w:val="00CF791A"/>
    <w:rsid w:val="00CF7E17"/>
    <w:rsid w:val="00D00695"/>
    <w:rsid w:val="00D00D80"/>
    <w:rsid w:val="00D014B6"/>
    <w:rsid w:val="00D0168A"/>
    <w:rsid w:val="00D016C2"/>
    <w:rsid w:val="00D03094"/>
    <w:rsid w:val="00D03941"/>
    <w:rsid w:val="00D03ECF"/>
    <w:rsid w:val="00D0427A"/>
    <w:rsid w:val="00D05875"/>
    <w:rsid w:val="00D05972"/>
    <w:rsid w:val="00D05AC8"/>
    <w:rsid w:val="00D05C4D"/>
    <w:rsid w:val="00D06613"/>
    <w:rsid w:val="00D069A2"/>
    <w:rsid w:val="00D06F67"/>
    <w:rsid w:val="00D07162"/>
    <w:rsid w:val="00D10007"/>
    <w:rsid w:val="00D10B76"/>
    <w:rsid w:val="00D10D4B"/>
    <w:rsid w:val="00D10D5A"/>
    <w:rsid w:val="00D1113E"/>
    <w:rsid w:val="00D11527"/>
    <w:rsid w:val="00D115FB"/>
    <w:rsid w:val="00D11B28"/>
    <w:rsid w:val="00D11F6B"/>
    <w:rsid w:val="00D12AAF"/>
    <w:rsid w:val="00D134FA"/>
    <w:rsid w:val="00D13840"/>
    <w:rsid w:val="00D138C2"/>
    <w:rsid w:val="00D13C7A"/>
    <w:rsid w:val="00D13D42"/>
    <w:rsid w:val="00D13E3F"/>
    <w:rsid w:val="00D1431B"/>
    <w:rsid w:val="00D1466C"/>
    <w:rsid w:val="00D14DE9"/>
    <w:rsid w:val="00D14F75"/>
    <w:rsid w:val="00D1547C"/>
    <w:rsid w:val="00D16749"/>
    <w:rsid w:val="00D17858"/>
    <w:rsid w:val="00D17C5B"/>
    <w:rsid w:val="00D207E6"/>
    <w:rsid w:val="00D214D0"/>
    <w:rsid w:val="00D21557"/>
    <w:rsid w:val="00D216FB"/>
    <w:rsid w:val="00D217E4"/>
    <w:rsid w:val="00D21AED"/>
    <w:rsid w:val="00D21EA2"/>
    <w:rsid w:val="00D2298F"/>
    <w:rsid w:val="00D22BAC"/>
    <w:rsid w:val="00D22D4E"/>
    <w:rsid w:val="00D2318D"/>
    <w:rsid w:val="00D232EC"/>
    <w:rsid w:val="00D23473"/>
    <w:rsid w:val="00D239EF"/>
    <w:rsid w:val="00D24C08"/>
    <w:rsid w:val="00D24F1A"/>
    <w:rsid w:val="00D24FF2"/>
    <w:rsid w:val="00D255D0"/>
    <w:rsid w:val="00D25AA0"/>
    <w:rsid w:val="00D26D8A"/>
    <w:rsid w:val="00D27018"/>
    <w:rsid w:val="00D271C2"/>
    <w:rsid w:val="00D27648"/>
    <w:rsid w:val="00D277CC"/>
    <w:rsid w:val="00D27F49"/>
    <w:rsid w:val="00D304BE"/>
    <w:rsid w:val="00D309F7"/>
    <w:rsid w:val="00D30FE6"/>
    <w:rsid w:val="00D32107"/>
    <w:rsid w:val="00D3244C"/>
    <w:rsid w:val="00D325EC"/>
    <w:rsid w:val="00D3273B"/>
    <w:rsid w:val="00D329E6"/>
    <w:rsid w:val="00D32D57"/>
    <w:rsid w:val="00D33701"/>
    <w:rsid w:val="00D33836"/>
    <w:rsid w:val="00D33A9C"/>
    <w:rsid w:val="00D33DF4"/>
    <w:rsid w:val="00D33FE4"/>
    <w:rsid w:val="00D34553"/>
    <w:rsid w:val="00D348AB"/>
    <w:rsid w:val="00D34AED"/>
    <w:rsid w:val="00D35144"/>
    <w:rsid w:val="00D367F5"/>
    <w:rsid w:val="00D36A04"/>
    <w:rsid w:val="00D36C09"/>
    <w:rsid w:val="00D36C40"/>
    <w:rsid w:val="00D36D04"/>
    <w:rsid w:val="00D372D0"/>
    <w:rsid w:val="00D37DCA"/>
    <w:rsid w:val="00D4018A"/>
    <w:rsid w:val="00D40864"/>
    <w:rsid w:val="00D40C7A"/>
    <w:rsid w:val="00D414B7"/>
    <w:rsid w:val="00D4160E"/>
    <w:rsid w:val="00D41906"/>
    <w:rsid w:val="00D41CCF"/>
    <w:rsid w:val="00D42010"/>
    <w:rsid w:val="00D42E78"/>
    <w:rsid w:val="00D42F39"/>
    <w:rsid w:val="00D43430"/>
    <w:rsid w:val="00D4356C"/>
    <w:rsid w:val="00D43623"/>
    <w:rsid w:val="00D43709"/>
    <w:rsid w:val="00D4437E"/>
    <w:rsid w:val="00D449FF"/>
    <w:rsid w:val="00D45435"/>
    <w:rsid w:val="00D458F1"/>
    <w:rsid w:val="00D45923"/>
    <w:rsid w:val="00D46190"/>
    <w:rsid w:val="00D46347"/>
    <w:rsid w:val="00D46AAD"/>
    <w:rsid w:val="00D47092"/>
    <w:rsid w:val="00D472C1"/>
    <w:rsid w:val="00D47BD8"/>
    <w:rsid w:val="00D47FDB"/>
    <w:rsid w:val="00D50C1E"/>
    <w:rsid w:val="00D50CBD"/>
    <w:rsid w:val="00D50E78"/>
    <w:rsid w:val="00D50FA4"/>
    <w:rsid w:val="00D5156B"/>
    <w:rsid w:val="00D51D7E"/>
    <w:rsid w:val="00D51E4D"/>
    <w:rsid w:val="00D522BE"/>
    <w:rsid w:val="00D52492"/>
    <w:rsid w:val="00D53746"/>
    <w:rsid w:val="00D537F4"/>
    <w:rsid w:val="00D5392F"/>
    <w:rsid w:val="00D5399B"/>
    <w:rsid w:val="00D53B6A"/>
    <w:rsid w:val="00D53FCC"/>
    <w:rsid w:val="00D54084"/>
    <w:rsid w:val="00D5415D"/>
    <w:rsid w:val="00D5428C"/>
    <w:rsid w:val="00D54507"/>
    <w:rsid w:val="00D5458B"/>
    <w:rsid w:val="00D5482E"/>
    <w:rsid w:val="00D55F53"/>
    <w:rsid w:val="00D562E4"/>
    <w:rsid w:val="00D56771"/>
    <w:rsid w:val="00D56A22"/>
    <w:rsid w:val="00D57013"/>
    <w:rsid w:val="00D571AC"/>
    <w:rsid w:val="00D57B19"/>
    <w:rsid w:val="00D60AF1"/>
    <w:rsid w:val="00D61F8F"/>
    <w:rsid w:val="00D62084"/>
    <w:rsid w:val="00D6262D"/>
    <w:rsid w:val="00D626F1"/>
    <w:rsid w:val="00D62B45"/>
    <w:rsid w:val="00D62C91"/>
    <w:rsid w:val="00D63090"/>
    <w:rsid w:val="00D63E72"/>
    <w:rsid w:val="00D64238"/>
    <w:rsid w:val="00D64474"/>
    <w:rsid w:val="00D654F0"/>
    <w:rsid w:val="00D6562D"/>
    <w:rsid w:val="00D663D9"/>
    <w:rsid w:val="00D66CE3"/>
    <w:rsid w:val="00D670C2"/>
    <w:rsid w:val="00D702EB"/>
    <w:rsid w:val="00D707BA"/>
    <w:rsid w:val="00D707D6"/>
    <w:rsid w:val="00D7096E"/>
    <w:rsid w:val="00D70DD4"/>
    <w:rsid w:val="00D70E34"/>
    <w:rsid w:val="00D70F0E"/>
    <w:rsid w:val="00D71410"/>
    <w:rsid w:val="00D71EAE"/>
    <w:rsid w:val="00D72770"/>
    <w:rsid w:val="00D729E5"/>
    <w:rsid w:val="00D72C60"/>
    <w:rsid w:val="00D72F25"/>
    <w:rsid w:val="00D74218"/>
    <w:rsid w:val="00D74CE3"/>
    <w:rsid w:val="00D75822"/>
    <w:rsid w:val="00D76F45"/>
    <w:rsid w:val="00D77144"/>
    <w:rsid w:val="00D77591"/>
    <w:rsid w:val="00D800AF"/>
    <w:rsid w:val="00D8043D"/>
    <w:rsid w:val="00D80972"/>
    <w:rsid w:val="00D80F13"/>
    <w:rsid w:val="00D81461"/>
    <w:rsid w:val="00D81495"/>
    <w:rsid w:val="00D82321"/>
    <w:rsid w:val="00D824D2"/>
    <w:rsid w:val="00D82693"/>
    <w:rsid w:val="00D8305B"/>
    <w:rsid w:val="00D83358"/>
    <w:rsid w:val="00D83809"/>
    <w:rsid w:val="00D841BC"/>
    <w:rsid w:val="00D84322"/>
    <w:rsid w:val="00D84650"/>
    <w:rsid w:val="00D84F21"/>
    <w:rsid w:val="00D85173"/>
    <w:rsid w:val="00D857B5"/>
    <w:rsid w:val="00D85C74"/>
    <w:rsid w:val="00D86464"/>
    <w:rsid w:val="00D86672"/>
    <w:rsid w:val="00D86CA3"/>
    <w:rsid w:val="00D87232"/>
    <w:rsid w:val="00D877F1"/>
    <w:rsid w:val="00D879A0"/>
    <w:rsid w:val="00D87D7E"/>
    <w:rsid w:val="00D9029E"/>
    <w:rsid w:val="00D90700"/>
    <w:rsid w:val="00D908DF"/>
    <w:rsid w:val="00D9122F"/>
    <w:rsid w:val="00D9176A"/>
    <w:rsid w:val="00D91C23"/>
    <w:rsid w:val="00D91D3B"/>
    <w:rsid w:val="00D91E09"/>
    <w:rsid w:val="00D92016"/>
    <w:rsid w:val="00D92759"/>
    <w:rsid w:val="00D92AB5"/>
    <w:rsid w:val="00D92B21"/>
    <w:rsid w:val="00D92B40"/>
    <w:rsid w:val="00D92BAD"/>
    <w:rsid w:val="00D92C72"/>
    <w:rsid w:val="00D93055"/>
    <w:rsid w:val="00D9367A"/>
    <w:rsid w:val="00D93698"/>
    <w:rsid w:val="00D9431C"/>
    <w:rsid w:val="00D946B1"/>
    <w:rsid w:val="00D946C4"/>
    <w:rsid w:val="00D95A2E"/>
    <w:rsid w:val="00D9625E"/>
    <w:rsid w:val="00D96B14"/>
    <w:rsid w:val="00D97240"/>
    <w:rsid w:val="00D9751C"/>
    <w:rsid w:val="00D975D9"/>
    <w:rsid w:val="00D979B5"/>
    <w:rsid w:val="00DA02CA"/>
    <w:rsid w:val="00DA0958"/>
    <w:rsid w:val="00DA0D00"/>
    <w:rsid w:val="00DA0F2E"/>
    <w:rsid w:val="00DA0F90"/>
    <w:rsid w:val="00DA1799"/>
    <w:rsid w:val="00DA1AA5"/>
    <w:rsid w:val="00DA1E86"/>
    <w:rsid w:val="00DA2000"/>
    <w:rsid w:val="00DA26D5"/>
    <w:rsid w:val="00DA2F7D"/>
    <w:rsid w:val="00DA3181"/>
    <w:rsid w:val="00DA38A1"/>
    <w:rsid w:val="00DA41DB"/>
    <w:rsid w:val="00DA447C"/>
    <w:rsid w:val="00DA478A"/>
    <w:rsid w:val="00DA47EB"/>
    <w:rsid w:val="00DA481E"/>
    <w:rsid w:val="00DA656E"/>
    <w:rsid w:val="00DA6E91"/>
    <w:rsid w:val="00DA6FA7"/>
    <w:rsid w:val="00DA71AD"/>
    <w:rsid w:val="00DA7E76"/>
    <w:rsid w:val="00DB03FD"/>
    <w:rsid w:val="00DB0506"/>
    <w:rsid w:val="00DB06E3"/>
    <w:rsid w:val="00DB0C31"/>
    <w:rsid w:val="00DB18B0"/>
    <w:rsid w:val="00DB2313"/>
    <w:rsid w:val="00DB267C"/>
    <w:rsid w:val="00DB289B"/>
    <w:rsid w:val="00DB2A53"/>
    <w:rsid w:val="00DB2C58"/>
    <w:rsid w:val="00DB2E26"/>
    <w:rsid w:val="00DB300F"/>
    <w:rsid w:val="00DB36C7"/>
    <w:rsid w:val="00DB3B32"/>
    <w:rsid w:val="00DB3FDE"/>
    <w:rsid w:val="00DB460B"/>
    <w:rsid w:val="00DB4627"/>
    <w:rsid w:val="00DB4E06"/>
    <w:rsid w:val="00DB552F"/>
    <w:rsid w:val="00DB59F6"/>
    <w:rsid w:val="00DB5DAC"/>
    <w:rsid w:val="00DB5F03"/>
    <w:rsid w:val="00DB6205"/>
    <w:rsid w:val="00DB6485"/>
    <w:rsid w:val="00DB64CF"/>
    <w:rsid w:val="00DB652B"/>
    <w:rsid w:val="00DB7612"/>
    <w:rsid w:val="00DC01B2"/>
    <w:rsid w:val="00DC029B"/>
    <w:rsid w:val="00DC036E"/>
    <w:rsid w:val="00DC079D"/>
    <w:rsid w:val="00DC10EA"/>
    <w:rsid w:val="00DC118C"/>
    <w:rsid w:val="00DC1ABF"/>
    <w:rsid w:val="00DC1BAD"/>
    <w:rsid w:val="00DC2AA7"/>
    <w:rsid w:val="00DC325C"/>
    <w:rsid w:val="00DC331D"/>
    <w:rsid w:val="00DC350B"/>
    <w:rsid w:val="00DC36A6"/>
    <w:rsid w:val="00DC3C4C"/>
    <w:rsid w:val="00DC445C"/>
    <w:rsid w:val="00DC508F"/>
    <w:rsid w:val="00DC512D"/>
    <w:rsid w:val="00DC5224"/>
    <w:rsid w:val="00DC5D3F"/>
    <w:rsid w:val="00DC6309"/>
    <w:rsid w:val="00DC7506"/>
    <w:rsid w:val="00DC7FB1"/>
    <w:rsid w:val="00DC7FCC"/>
    <w:rsid w:val="00DD07F0"/>
    <w:rsid w:val="00DD0B04"/>
    <w:rsid w:val="00DD152F"/>
    <w:rsid w:val="00DD166C"/>
    <w:rsid w:val="00DD1ACA"/>
    <w:rsid w:val="00DD224F"/>
    <w:rsid w:val="00DD2F41"/>
    <w:rsid w:val="00DD3697"/>
    <w:rsid w:val="00DD3B6B"/>
    <w:rsid w:val="00DD3CFD"/>
    <w:rsid w:val="00DD3F58"/>
    <w:rsid w:val="00DD4389"/>
    <w:rsid w:val="00DD4C79"/>
    <w:rsid w:val="00DD51FF"/>
    <w:rsid w:val="00DD5233"/>
    <w:rsid w:val="00DD57B4"/>
    <w:rsid w:val="00DD58CC"/>
    <w:rsid w:val="00DD58E7"/>
    <w:rsid w:val="00DD5BB0"/>
    <w:rsid w:val="00DD5C1C"/>
    <w:rsid w:val="00DD5C96"/>
    <w:rsid w:val="00DD5E5B"/>
    <w:rsid w:val="00DD61E5"/>
    <w:rsid w:val="00DD6AB1"/>
    <w:rsid w:val="00DD6BA0"/>
    <w:rsid w:val="00DD773E"/>
    <w:rsid w:val="00DD7A95"/>
    <w:rsid w:val="00DD7DF9"/>
    <w:rsid w:val="00DE0696"/>
    <w:rsid w:val="00DE101C"/>
    <w:rsid w:val="00DE1951"/>
    <w:rsid w:val="00DE1E53"/>
    <w:rsid w:val="00DE1EE5"/>
    <w:rsid w:val="00DE2F2A"/>
    <w:rsid w:val="00DE3970"/>
    <w:rsid w:val="00DE43A3"/>
    <w:rsid w:val="00DE452D"/>
    <w:rsid w:val="00DE45BC"/>
    <w:rsid w:val="00DE4AC1"/>
    <w:rsid w:val="00DE4DDE"/>
    <w:rsid w:val="00DE6196"/>
    <w:rsid w:val="00DE62EB"/>
    <w:rsid w:val="00DE636B"/>
    <w:rsid w:val="00DE651E"/>
    <w:rsid w:val="00DE68E7"/>
    <w:rsid w:val="00DE6C97"/>
    <w:rsid w:val="00DE6C98"/>
    <w:rsid w:val="00DE746F"/>
    <w:rsid w:val="00DE7661"/>
    <w:rsid w:val="00DE76F2"/>
    <w:rsid w:val="00DE7B7A"/>
    <w:rsid w:val="00DF0A54"/>
    <w:rsid w:val="00DF13E6"/>
    <w:rsid w:val="00DF166E"/>
    <w:rsid w:val="00DF19FA"/>
    <w:rsid w:val="00DF2035"/>
    <w:rsid w:val="00DF28C6"/>
    <w:rsid w:val="00DF34A4"/>
    <w:rsid w:val="00DF34E1"/>
    <w:rsid w:val="00DF3D5C"/>
    <w:rsid w:val="00DF467B"/>
    <w:rsid w:val="00DF4A60"/>
    <w:rsid w:val="00DF4E79"/>
    <w:rsid w:val="00DF5005"/>
    <w:rsid w:val="00DF642E"/>
    <w:rsid w:val="00DF69DD"/>
    <w:rsid w:val="00DF6AD7"/>
    <w:rsid w:val="00DF6D6F"/>
    <w:rsid w:val="00DF6DBD"/>
    <w:rsid w:val="00DF718E"/>
    <w:rsid w:val="00DF78A9"/>
    <w:rsid w:val="00DF7C06"/>
    <w:rsid w:val="00E002DD"/>
    <w:rsid w:val="00E00347"/>
    <w:rsid w:val="00E00794"/>
    <w:rsid w:val="00E00A9D"/>
    <w:rsid w:val="00E00DF9"/>
    <w:rsid w:val="00E00F9F"/>
    <w:rsid w:val="00E01086"/>
    <w:rsid w:val="00E0180F"/>
    <w:rsid w:val="00E01894"/>
    <w:rsid w:val="00E019FB"/>
    <w:rsid w:val="00E027C8"/>
    <w:rsid w:val="00E02869"/>
    <w:rsid w:val="00E03371"/>
    <w:rsid w:val="00E03FA0"/>
    <w:rsid w:val="00E04046"/>
    <w:rsid w:val="00E04914"/>
    <w:rsid w:val="00E04BAA"/>
    <w:rsid w:val="00E053FF"/>
    <w:rsid w:val="00E05F85"/>
    <w:rsid w:val="00E062DF"/>
    <w:rsid w:val="00E065FA"/>
    <w:rsid w:val="00E06959"/>
    <w:rsid w:val="00E069FF"/>
    <w:rsid w:val="00E070CE"/>
    <w:rsid w:val="00E0722D"/>
    <w:rsid w:val="00E07264"/>
    <w:rsid w:val="00E075C1"/>
    <w:rsid w:val="00E100D9"/>
    <w:rsid w:val="00E1050D"/>
    <w:rsid w:val="00E109E2"/>
    <w:rsid w:val="00E118E5"/>
    <w:rsid w:val="00E11C8F"/>
    <w:rsid w:val="00E12447"/>
    <w:rsid w:val="00E13659"/>
    <w:rsid w:val="00E139C3"/>
    <w:rsid w:val="00E13B43"/>
    <w:rsid w:val="00E14264"/>
    <w:rsid w:val="00E1435F"/>
    <w:rsid w:val="00E14A7B"/>
    <w:rsid w:val="00E15330"/>
    <w:rsid w:val="00E15340"/>
    <w:rsid w:val="00E153E7"/>
    <w:rsid w:val="00E15E1E"/>
    <w:rsid w:val="00E16724"/>
    <w:rsid w:val="00E16F4E"/>
    <w:rsid w:val="00E17861"/>
    <w:rsid w:val="00E17F3B"/>
    <w:rsid w:val="00E20021"/>
    <w:rsid w:val="00E202E5"/>
    <w:rsid w:val="00E207EF"/>
    <w:rsid w:val="00E208BF"/>
    <w:rsid w:val="00E2149C"/>
    <w:rsid w:val="00E217D6"/>
    <w:rsid w:val="00E235B5"/>
    <w:rsid w:val="00E2402B"/>
    <w:rsid w:val="00E2415E"/>
    <w:rsid w:val="00E242C0"/>
    <w:rsid w:val="00E246E1"/>
    <w:rsid w:val="00E24773"/>
    <w:rsid w:val="00E24874"/>
    <w:rsid w:val="00E24B5C"/>
    <w:rsid w:val="00E2533B"/>
    <w:rsid w:val="00E26083"/>
    <w:rsid w:val="00E2633D"/>
    <w:rsid w:val="00E266D5"/>
    <w:rsid w:val="00E26A36"/>
    <w:rsid w:val="00E26B84"/>
    <w:rsid w:val="00E26D79"/>
    <w:rsid w:val="00E27D11"/>
    <w:rsid w:val="00E30455"/>
    <w:rsid w:val="00E30461"/>
    <w:rsid w:val="00E30510"/>
    <w:rsid w:val="00E30628"/>
    <w:rsid w:val="00E307D8"/>
    <w:rsid w:val="00E30CC2"/>
    <w:rsid w:val="00E31BC5"/>
    <w:rsid w:val="00E32659"/>
    <w:rsid w:val="00E32792"/>
    <w:rsid w:val="00E32875"/>
    <w:rsid w:val="00E345E8"/>
    <w:rsid w:val="00E356B5"/>
    <w:rsid w:val="00E35C29"/>
    <w:rsid w:val="00E369E6"/>
    <w:rsid w:val="00E36A31"/>
    <w:rsid w:val="00E36BC0"/>
    <w:rsid w:val="00E370B1"/>
    <w:rsid w:val="00E37145"/>
    <w:rsid w:val="00E37186"/>
    <w:rsid w:val="00E373BB"/>
    <w:rsid w:val="00E37C93"/>
    <w:rsid w:val="00E4114A"/>
    <w:rsid w:val="00E4179E"/>
    <w:rsid w:val="00E41933"/>
    <w:rsid w:val="00E41C3B"/>
    <w:rsid w:val="00E41CA9"/>
    <w:rsid w:val="00E41CDA"/>
    <w:rsid w:val="00E42094"/>
    <w:rsid w:val="00E42CCB"/>
    <w:rsid w:val="00E4466F"/>
    <w:rsid w:val="00E4516A"/>
    <w:rsid w:val="00E4589D"/>
    <w:rsid w:val="00E458C8"/>
    <w:rsid w:val="00E45AC8"/>
    <w:rsid w:val="00E461FB"/>
    <w:rsid w:val="00E4623F"/>
    <w:rsid w:val="00E467EE"/>
    <w:rsid w:val="00E46843"/>
    <w:rsid w:val="00E46B74"/>
    <w:rsid w:val="00E470BC"/>
    <w:rsid w:val="00E4759C"/>
    <w:rsid w:val="00E476E2"/>
    <w:rsid w:val="00E4791B"/>
    <w:rsid w:val="00E5014E"/>
    <w:rsid w:val="00E50A23"/>
    <w:rsid w:val="00E50A60"/>
    <w:rsid w:val="00E512EF"/>
    <w:rsid w:val="00E51422"/>
    <w:rsid w:val="00E518BC"/>
    <w:rsid w:val="00E5202D"/>
    <w:rsid w:val="00E52086"/>
    <w:rsid w:val="00E523EA"/>
    <w:rsid w:val="00E524DD"/>
    <w:rsid w:val="00E5284E"/>
    <w:rsid w:val="00E52986"/>
    <w:rsid w:val="00E53077"/>
    <w:rsid w:val="00E5340C"/>
    <w:rsid w:val="00E534BC"/>
    <w:rsid w:val="00E537C2"/>
    <w:rsid w:val="00E551F3"/>
    <w:rsid w:val="00E55593"/>
    <w:rsid w:val="00E55B63"/>
    <w:rsid w:val="00E55EB0"/>
    <w:rsid w:val="00E56219"/>
    <w:rsid w:val="00E56849"/>
    <w:rsid w:val="00E57268"/>
    <w:rsid w:val="00E57535"/>
    <w:rsid w:val="00E57F8B"/>
    <w:rsid w:val="00E6055F"/>
    <w:rsid w:val="00E60D88"/>
    <w:rsid w:val="00E60F11"/>
    <w:rsid w:val="00E615A4"/>
    <w:rsid w:val="00E616EE"/>
    <w:rsid w:val="00E62925"/>
    <w:rsid w:val="00E631B1"/>
    <w:rsid w:val="00E632F0"/>
    <w:rsid w:val="00E63DF7"/>
    <w:rsid w:val="00E63DFE"/>
    <w:rsid w:val="00E641BE"/>
    <w:rsid w:val="00E64A77"/>
    <w:rsid w:val="00E65BBA"/>
    <w:rsid w:val="00E66464"/>
    <w:rsid w:val="00E665C6"/>
    <w:rsid w:val="00E670EF"/>
    <w:rsid w:val="00E67319"/>
    <w:rsid w:val="00E67FC6"/>
    <w:rsid w:val="00E703D9"/>
    <w:rsid w:val="00E707C1"/>
    <w:rsid w:val="00E70910"/>
    <w:rsid w:val="00E70A97"/>
    <w:rsid w:val="00E70C66"/>
    <w:rsid w:val="00E70D32"/>
    <w:rsid w:val="00E70E4B"/>
    <w:rsid w:val="00E71B27"/>
    <w:rsid w:val="00E7241A"/>
    <w:rsid w:val="00E72515"/>
    <w:rsid w:val="00E72AFA"/>
    <w:rsid w:val="00E72BDB"/>
    <w:rsid w:val="00E72E3E"/>
    <w:rsid w:val="00E730F0"/>
    <w:rsid w:val="00E7319D"/>
    <w:rsid w:val="00E73AD5"/>
    <w:rsid w:val="00E74641"/>
    <w:rsid w:val="00E7550E"/>
    <w:rsid w:val="00E755AE"/>
    <w:rsid w:val="00E766F2"/>
    <w:rsid w:val="00E76BE8"/>
    <w:rsid w:val="00E77031"/>
    <w:rsid w:val="00E770EA"/>
    <w:rsid w:val="00E7712E"/>
    <w:rsid w:val="00E77FA4"/>
    <w:rsid w:val="00E80404"/>
    <w:rsid w:val="00E80917"/>
    <w:rsid w:val="00E80A6D"/>
    <w:rsid w:val="00E80D8B"/>
    <w:rsid w:val="00E814A1"/>
    <w:rsid w:val="00E82204"/>
    <w:rsid w:val="00E834FD"/>
    <w:rsid w:val="00E83AF8"/>
    <w:rsid w:val="00E83EAA"/>
    <w:rsid w:val="00E841C6"/>
    <w:rsid w:val="00E851AC"/>
    <w:rsid w:val="00E85D48"/>
    <w:rsid w:val="00E85F0C"/>
    <w:rsid w:val="00E87247"/>
    <w:rsid w:val="00E87632"/>
    <w:rsid w:val="00E87EEC"/>
    <w:rsid w:val="00E907A1"/>
    <w:rsid w:val="00E90A0F"/>
    <w:rsid w:val="00E912E1"/>
    <w:rsid w:val="00E9185F"/>
    <w:rsid w:val="00E92331"/>
    <w:rsid w:val="00E92A6D"/>
    <w:rsid w:val="00E92D6F"/>
    <w:rsid w:val="00E93925"/>
    <w:rsid w:val="00E93953"/>
    <w:rsid w:val="00E93C35"/>
    <w:rsid w:val="00E953FE"/>
    <w:rsid w:val="00E95DB6"/>
    <w:rsid w:val="00E96920"/>
    <w:rsid w:val="00E96EB8"/>
    <w:rsid w:val="00E9729D"/>
    <w:rsid w:val="00E97933"/>
    <w:rsid w:val="00E97D17"/>
    <w:rsid w:val="00E97D46"/>
    <w:rsid w:val="00EA00EF"/>
    <w:rsid w:val="00EA05E1"/>
    <w:rsid w:val="00EA0A2E"/>
    <w:rsid w:val="00EA0A77"/>
    <w:rsid w:val="00EA1941"/>
    <w:rsid w:val="00EA1BD9"/>
    <w:rsid w:val="00EA1C32"/>
    <w:rsid w:val="00EA1C9B"/>
    <w:rsid w:val="00EA212E"/>
    <w:rsid w:val="00EA2263"/>
    <w:rsid w:val="00EA22A4"/>
    <w:rsid w:val="00EA2F91"/>
    <w:rsid w:val="00EA3512"/>
    <w:rsid w:val="00EA389F"/>
    <w:rsid w:val="00EA395C"/>
    <w:rsid w:val="00EA41B6"/>
    <w:rsid w:val="00EA441B"/>
    <w:rsid w:val="00EA45F1"/>
    <w:rsid w:val="00EA51E5"/>
    <w:rsid w:val="00EA5214"/>
    <w:rsid w:val="00EA52B8"/>
    <w:rsid w:val="00EA5364"/>
    <w:rsid w:val="00EA58A7"/>
    <w:rsid w:val="00EA5B48"/>
    <w:rsid w:val="00EA5BA8"/>
    <w:rsid w:val="00EA6D4C"/>
    <w:rsid w:val="00EA6D92"/>
    <w:rsid w:val="00EA76C8"/>
    <w:rsid w:val="00EB00A6"/>
    <w:rsid w:val="00EB00E4"/>
    <w:rsid w:val="00EB040E"/>
    <w:rsid w:val="00EB05A7"/>
    <w:rsid w:val="00EB0965"/>
    <w:rsid w:val="00EB0A9A"/>
    <w:rsid w:val="00EB1249"/>
    <w:rsid w:val="00EB1B47"/>
    <w:rsid w:val="00EB1CEE"/>
    <w:rsid w:val="00EB2382"/>
    <w:rsid w:val="00EB2417"/>
    <w:rsid w:val="00EB2959"/>
    <w:rsid w:val="00EB2F25"/>
    <w:rsid w:val="00EB2FA0"/>
    <w:rsid w:val="00EB34BE"/>
    <w:rsid w:val="00EB36C7"/>
    <w:rsid w:val="00EB3BB3"/>
    <w:rsid w:val="00EB3D6C"/>
    <w:rsid w:val="00EB4118"/>
    <w:rsid w:val="00EB4619"/>
    <w:rsid w:val="00EB5515"/>
    <w:rsid w:val="00EB5B43"/>
    <w:rsid w:val="00EB62AC"/>
    <w:rsid w:val="00EB6334"/>
    <w:rsid w:val="00EB6632"/>
    <w:rsid w:val="00EB6CA8"/>
    <w:rsid w:val="00EB6F8E"/>
    <w:rsid w:val="00EB7030"/>
    <w:rsid w:val="00EB70D8"/>
    <w:rsid w:val="00EB7510"/>
    <w:rsid w:val="00EB7517"/>
    <w:rsid w:val="00EB7995"/>
    <w:rsid w:val="00EC05B5"/>
    <w:rsid w:val="00EC0643"/>
    <w:rsid w:val="00EC091B"/>
    <w:rsid w:val="00EC0DF5"/>
    <w:rsid w:val="00EC10F6"/>
    <w:rsid w:val="00EC1E63"/>
    <w:rsid w:val="00EC47FF"/>
    <w:rsid w:val="00EC4931"/>
    <w:rsid w:val="00EC4BA0"/>
    <w:rsid w:val="00EC4BAA"/>
    <w:rsid w:val="00EC4DF1"/>
    <w:rsid w:val="00EC5364"/>
    <w:rsid w:val="00EC54C8"/>
    <w:rsid w:val="00EC54F5"/>
    <w:rsid w:val="00EC5607"/>
    <w:rsid w:val="00EC59BC"/>
    <w:rsid w:val="00EC5C87"/>
    <w:rsid w:val="00EC5C8C"/>
    <w:rsid w:val="00EC5CCB"/>
    <w:rsid w:val="00EC5CEC"/>
    <w:rsid w:val="00EC5D94"/>
    <w:rsid w:val="00EC6018"/>
    <w:rsid w:val="00EC60D4"/>
    <w:rsid w:val="00EC6382"/>
    <w:rsid w:val="00EC6515"/>
    <w:rsid w:val="00EC6DA4"/>
    <w:rsid w:val="00EC708F"/>
    <w:rsid w:val="00EC790B"/>
    <w:rsid w:val="00EC7ABB"/>
    <w:rsid w:val="00ED0AE7"/>
    <w:rsid w:val="00ED160D"/>
    <w:rsid w:val="00ED1B69"/>
    <w:rsid w:val="00ED2060"/>
    <w:rsid w:val="00ED2710"/>
    <w:rsid w:val="00ED32CA"/>
    <w:rsid w:val="00ED3EE6"/>
    <w:rsid w:val="00ED46BB"/>
    <w:rsid w:val="00ED473B"/>
    <w:rsid w:val="00ED481B"/>
    <w:rsid w:val="00ED4E55"/>
    <w:rsid w:val="00ED51C5"/>
    <w:rsid w:val="00ED53A9"/>
    <w:rsid w:val="00ED55B4"/>
    <w:rsid w:val="00ED6CDD"/>
    <w:rsid w:val="00ED7704"/>
    <w:rsid w:val="00ED7817"/>
    <w:rsid w:val="00ED7EFE"/>
    <w:rsid w:val="00ED7F9B"/>
    <w:rsid w:val="00EE0CF7"/>
    <w:rsid w:val="00EE0D59"/>
    <w:rsid w:val="00EE0DDB"/>
    <w:rsid w:val="00EE0F0B"/>
    <w:rsid w:val="00EE0FD5"/>
    <w:rsid w:val="00EE13C5"/>
    <w:rsid w:val="00EE158D"/>
    <w:rsid w:val="00EE18BE"/>
    <w:rsid w:val="00EE1DC1"/>
    <w:rsid w:val="00EE221D"/>
    <w:rsid w:val="00EE38D1"/>
    <w:rsid w:val="00EE41B7"/>
    <w:rsid w:val="00EE43AF"/>
    <w:rsid w:val="00EE4965"/>
    <w:rsid w:val="00EE4A64"/>
    <w:rsid w:val="00EE4AAA"/>
    <w:rsid w:val="00EE4E32"/>
    <w:rsid w:val="00EE56CD"/>
    <w:rsid w:val="00EE657D"/>
    <w:rsid w:val="00EE6742"/>
    <w:rsid w:val="00EE6994"/>
    <w:rsid w:val="00EE6F33"/>
    <w:rsid w:val="00EE7BB6"/>
    <w:rsid w:val="00EF04C5"/>
    <w:rsid w:val="00EF05AA"/>
    <w:rsid w:val="00EF0C90"/>
    <w:rsid w:val="00EF0D52"/>
    <w:rsid w:val="00EF14D3"/>
    <w:rsid w:val="00EF1C95"/>
    <w:rsid w:val="00EF1F26"/>
    <w:rsid w:val="00EF2EEB"/>
    <w:rsid w:val="00EF3418"/>
    <w:rsid w:val="00EF367F"/>
    <w:rsid w:val="00EF49B2"/>
    <w:rsid w:val="00EF4A0A"/>
    <w:rsid w:val="00EF5167"/>
    <w:rsid w:val="00EF51B8"/>
    <w:rsid w:val="00EF60FF"/>
    <w:rsid w:val="00EF64C1"/>
    <w:rsid w:val="00EF6F6B"/>
    <w:rsid w:val="00EF70E9"/>
    <w:rsid w:val="00EF71E2"/>
    <w:rsid w:val="00EF745F"/>
    <w:rsid w:val="00EF7608"/>
    <w:rsid w:val="00F00B35"/>
    <w:rsid w:val="00F01775"/>
    <w:rsid w:val="00F01E4A"/>
    <w:rsid w:val="00F02126"/>
    <w:rsid w:val="00F025EA"/>
    <w:rsid w:val="00F02839"/>
    <w:rsid w:val="00F02980"/>
    <w:rsid w:val="00F029BC"/>
    <w:rsid w:val="00F03735"/>
    <w:rsid w:val="00F03BE0"/>
    <w:rsid w:val="00F0426A"/>
    <w:rsid w:val="00F0435D"/>
    <w:rsid w:val="00F05363"/>
    <w:rsid w:val="00F05844"/>
    <w:rsid w:val="00F05BD5"/>
    <w:rsid w:val="00F05D32"/>
    <w:rsid w:val="00F0603D"/>
    <w:rsid w:val="00F06BA3"/>
    <w:rsid w:val="00F07617"/>
    <w:rsid w:val="00F076C1"/>
    <w:rsid w:val="00F07727"/>
    <w:rsid w:val="00F07871"/>
    <w:rsid w:val="00F07964"/>
    <w:rsid w:val="00F1109A"/>
    <w:rsid w:val="00F11589"/>
    <w:rsid w:val="00F118A1"/>
    <w:rsid w:val="00F118CB"/>
    <w:rsid w:val="00F11F31"/>
    <w:rsid w:val="00F1261A"/>
    <w:rsid w:val="00F13223"/>
    <w:rsid w:val="00F13786"/>
    <w:rsid w:val="00F13A55"/>
    <w:rsid w:val="00F1470A"/>
    <w:rsid w:val="00F147DA"/>
    <w:rsid w:val="00F168D1"/>
    <w:rsid w:val="00F20380"/>
    <w:rsid w:val="00F208D8"/>
    <w:rsid w:val="00F21103"/>
    <w:rsid w:val="00F21342"/>
    <w:rsid w:val="00F214D5"/>
    <w:rsid w:val="00F21CDB"/>
    <w:rsid w:val="00F21FE8"/>
    <w:rsid w:val="00F232D8"/>
    <w:rsid w:val="00F23B8E"/>
    <w:rsid w:val="00F23CDA"/>
    <w:rsid w:val="00F23DF3"/>
    <w:rsid w:val="00F25630"/>
    <w:rsid w:val="00F26AA3"/>
    <w:rsid w:val="00F26D73"/>
    <w:rsid w:val="00F277C7"/>
    <w:rsid w:val="00F2789C"/>
    <w:rsid w:val="00F301B8"/>
    <w:rsid w:val="00F30A9F"/>
    <w:rsid w:val="00F30DB1"/>
    <w:rsid w:val="00F312FD"/>
    <w:rsid w:val="00F3146F"/>
    <w:rsid w:val="00F3173E"/>
    <w:rsid w:val="00F317B0"/>
    <w:rsid w:val="00F31A7F"/>
    <w:rsid w:val="00F31BF8"/>
    <w:rsid w:val="00F33067"/>
    <w:rsid w:val="00F3319C"/>
    <w:rsid w:val="00F33B56"/>
    <w:rsid w:val="00F33BC7"/>
    <w:rsid w:val="00F33BF9"/>
    <w:rsid w:val="00F35363"/>
    <w:rsid w:val="00F35461"/>
    <w:rsid w:val="00F3592E"/>
    <w:rsid w:val="00F35EC7"/>
    <w:rsid w:val="00F362FB"/>
    <w:rsid w:val="00F36AAF"/>
    <w:rsid w:val="00F36BF2"/>
    <w:rsid w:val="00F3736C"/>
    <w:rsid w:val="00F3742E"/>
    <w:rsid w:val="00F37905"/>
    <w:rsid w:val="00F37D0C"/>
    <w:rsid w:val="00F37E83"/>
    <w:rsid w:val="00F402D1"/>
    <w:rsid w:val="00F41850"/>
    <w:rsid w:val="00F41EA8"/>
    <w:rsid w:val="00F4288B"/>
    <w:rsid w:val="00F42B0C"/>
    <w:rsid w:val="00F42BC2"/>
    <w:rsid w:val="00F42D9F"/>
    <w:rsid w:val="00F42E48"/>
    <w:rsid w:val="00F42F6A"/>
    <w:rsid w:val="00F431D1"/>
    <w:rsid w:val="00F432B9"/>
    <w:rsid w:val="00F435D6"/>
    <w:rsid w:val="00F43D01"/>
    <w:rsid w:val="00F43D90"/>
    <w:rsid w:val="00F443DF"/>
    <w:rsid w:val="00F4489A"/>
    <w:rsid w:val="00F44EEB"/>
    <w:rsid w:val="00F45283"/>
    <w:rsid w:val="00F45374"/>
    <w:rsid w:val="00F45683"/>
    <w:rsid w:val="00F458E4"/>
    <w:rsid w:val="00F46334"/>
    <w:rsid w:val="00F47D22"/>
    <w:rsid w:val="00F504C4"/>
    <w:rsid w:val="00F504D6"/>
    <w:rsid w:val="00F50508"/>
    <w:rsid w:val="00F50675"/>
    <w:rsid w:val="00F50B80"/>
    <w:rsid w:val="00F50EB9"/>
    <w:rsid w:val="00F50FA0"/>
    <w:rsid w:val="00F5152D"/>
    <w:rsid w:val="00F51DAC"/>
    <w:rsid w:val="00F520FA"/>
    <w:rsid w:val="00F52398"/>
    <w:rsid w:val="00F5286C"/>
    <w:rsid w:val="00F528B2"/>
    <w:rsid w:val="00F528E3"/>
    <w:rsid w:val="00F529FD"/>
    <w:rsid w:val="00F52E11"/>
    <w:rsid w:val="00F5334B"/>
    <w:rsid w:val="00F53783"/>
    <w:rsid w:val="00F539E8"/>
    <w:rsid w:val="00F53C6C"/>
    <w:rsid w:val="00F54308"/>
    <w:rsid w:val="00F54890"/>
    <w:rsid w:val="00F54B29"/>
    <w:rsid w:val="00F54B48"/>
    <w:rsid w:val="00F550FA"/>
    <w:rsid w:val="00F553C2"/>
    <w:rsid w:val="00F56464"/>
    <w:rsid w:val="00F56E0A"/>
    <w:rsid w:val="00F5780F"/>
    <w:rsid w:val="00F60C1B"/>
    <w:rsid w:val="00F61716"/>
    <w:rsid w:val="00F61B08"/>
    <w:rsid w:val="00F61D1C"/>
    <w:rsid w:val="00F61F2D"/>
    <w:rsid w:val="00F6264E"/>
    <w:rsid w:val="00F62A46"/>
    <w:rsid w:val="00F62AF7"/>
    <w:rsid w:val="00F62CE4"/>
    <w:rsid w:val="00F6351E"/>
    <w:rsid w:val="00F64567"/>
    <w:rsid w:val="00F648FC"/>
    <w:rsid w:val="00F65864"/>
    <w:rsid w:val="00F65A54"/>
    <w:rsid w:val="00F662C1"/>
    <w:rsid w:val="00F66FB8"/>
    <w:rsid w:val="00F67BF7"/>
    <w:rsid w:val="00F67D3C"/>
    <w:rsid w:val="00F700F2"/>
    <w:rsid w:val="00F703E2"/>
    <w:rsid w:val="00F7086E"/>
    <w:rsid w:val="00F71536"/>
    <w:rsid w:val="00F72B47"/>
    <w:rsid w:val="00F72B93"/>
    <w:rsid w:val="00F73014"/>
    <w:rsid w:val="00F731D6"/>
    <w:rsid w:val="00F73A8B"/>
    <w:rsid w:val="00F74088"/>
    <w:rsid w:val="00F74C97"/>
    <w:rsid w:val="00F74D7E"/>
    <w:rsid w:val="00F74FF5"/>
    <w:rsid w:val="00F757C3"/>
    <w:rsid w:val="00F758B1"/>
    <w:rsid w:val="00F7671E"/>
    <w:rsid w:val="00F77F57"/>
    <w:rsid w:val="00F77FE3"/>
    <w:rsid w:val="00F804E7"/>
    <w:rsid w:val="00F80D8E"/>
    <w:rsid w:val="00F81773"/>
    <w:rsid w:val="00F819F9"/>
    <w:rsid w:val="00F81FDC"/>
    <w:rsid w:val="00F82BDB"/>
    <w:rsid w:val="00F82CA1"/>
    <w:rsid w:val="00F83AE9"/>
    <w:rsid w:val="00F83E36"/>
    <w:rsid w:val="00F8434D"/>
    <w:rsid w:val="00F8445C"/>
    <w:rsid w:val="00F85896"/>
    <w:rsid w:val="00F85BAE"/>
    <w:rsid w:val="00F86022"/>
    <w:rsid w:val="00F86370"/>
    <w:rsid w:val="00F86B5A"/>
    <w:rsid w:val="00F8724E"/>
    <w:rsid w:val="00F87CC0"/>
    <w:rsid w:val="00F87EA7"/>
    <w:rsid w:val="00F87F7B"/>
    <w:rsid w:val="00F87FAA"/>
    <w:rsid w:val="00F900B9"/>
    <w:rsid w:val="00F90BD7"/>
    <w:rsid w:val="00F90E5D"/>
    <w:rsid w:val="00F916DA"/>
    <w:rsid w:val="00F91F6D"/>
    <w:rsid w:val="00F92D4E"/>
    <w:rsid w:val="00F92FA2"/>
    <w:rsid w:val="00F932B1"/>
    <w:rsid w:val="00F9380B"/>
    <w:rsid w:val="00F93870"/>
    <w:rsid w:val="00F93BA0"/>
    <w:rsid w:val="00F94875"/>
    <w:rsid w:val="00F95C3E"/>
    <w:rsid w:val="00F9634B"/>
    <w:rsid w:val="00F96B4E"/>
    <w:rsid w:val="00F971A2"/>
    <w:rsid w:val="00F973E4"/>
    <w:rsid w:val="00F97FA2"/>
    <w:rsid w:val="00FA007E"/>
    <w:rsid w:val="00FA0196"/>
    <w:rsid w:val="00FA01E4"/>
    <w:rsid w:val="00FA0383"/>
    <w:rsid w:val="00FA0642"/>
    <w:rsid w:val="00FA0B4F"/>
    <w:rsid w:val="00FA0E8D"/>
    <w:rsid w:val="00FA10E3"/>
    <w:rsid w:val="00FA13BE"/>
    <w:rsid w:val="00FA1682"/>
    <w:rsid w:val="00FA1784"/>
    <w:rsid w:val="00FA18A3"/>
    <w:rsid w:val="00FA1A0E"/>
    <w:rsid w:val="00FA2ECA"/>
    <w:rsid w:val="00FA309C"/>
    <w:rsid w:val="00FA36F8"/>
    <w:rsid w:val="00FA46B7"/>
    <w:rsid w:val="00FA4A4F"/>
    <w:rsid w:val="00FA4B0D"/>
    <w:rsid w:val="00FA4B4F"/>
    <w:rsid w:val="00FA4C32"/>
    <w:rsid w:val="00FA543A"/>
    <w:rsid w:val="00FA5822"/>
    <w:rsid w:val="00FA5B24"/>
    <w:rsid w:val="00FA5BC2"/>
    <w:rsid w:val="00FA5C98"/>
    <w:rsid w:val="00FA6152"/>
    <w:rsid w:val="00FA660B"/>
    <w:rsid w:val="00FA6E2D"/>
    <w:rsid w:val="00FA70C3"/>
    <w:rsid w:val="00FA75D7"/>
    <w:rsid w:val="00FA7C7A"/>
    <w:rsid w:val="00FB0622"/>
    <w:rsid w:val="00FB09BE"/>
    <w:rsid w:val="00FB0BA8"/>
    <w:rsid w:val="00FB1686"/>
    <w:rsid w:val="00FB17E8"/>
    <w:rsid w:val="00FB1A57"/>
    <w:rsid w:val="00FB21E9"/>
    <w:rsid w:val="00FB3160"/>
    <w:rsid w:val="00FB3551"/>
    <w:rsid w:val="00FB3DDB"/>
    <w:rsid w:val="00FB4545"/>
    <w:rsid w:val="00FB4F86"/>
    <w:rsid w:val="00FB5B4B"/>
    <w:rsid w:val="00FB5BF9"/>
    <w:rsid w:val="00FB620A"/>
    <w:rsid w:val="00FB6E54"/>
    <w:rsid w:val="00FB6E63"/>
    <w:rsid w:val="00FB6F6F"/>
    <w:rsid w:val="00FB741A"/>
    <w:rsid w:val="00FB75FC"/>
    <w:rsid w:val="00FB7BEA"/>
    <w:rsid w:val="00FB7CC8"/>
    <w:rsid w:val="00FB7EF2"/>
    <w:rsid w:val="00FC0834"/>
    <w:rsid w:val="00FC0EAB"/>
    <w:rsid w:val="00FC1418"/>
    <w:rsid w:val="00FC1D43"/>
    <w:rsid w:val="00FC2690"/>
    <w:rsid w:val="00FC2C58"/>
    <w:rsid w:val="00FC3293"/>
    <w:rsid w:val="00FC36A8"/>
    <w:rsid w:val="00FC3A50"/>
    <w:rsid w:val="00FC405F"/>
    <w:rsid w:val="00FC409E"/>
    <w:rsid w:val="00FC4873"/>
    <w:rsid w:val="00FC4DB8"/>
    <w:rsid w:val="00FC4EC8"/>
    <w:rsid w:val="00FC4F50"/>
    <w:rsid w:val="00FC51E7"/>
    <w:rsid w:val="00FC52C2"/>
    <w:rsid w:val="00FC5ACD"/>
    <w:rsid w:val="00FC5BD6"/>
    <w:rsid w:val="00FC69AF"/>
    <w:rsid w:val="00FC722F"/>
    <w:rsid w:val="00FC77AB"/>
    <w:rsid w:val="00FC7A03"/>
    <w:rsid w:val="00FC7E4C"/>
    <w:rsid w:val="00FD043B"/>
    <w:rsid w:val="00FD143F"/>
    <w:rsid w:val="00FD149B"/>
    <w:rsid w:val="00FD1564"/>
    <w:rsid w:val="00FD21A8"/>
    <w:rsid w:val="00FD2F8C"/>
    <w:rsid w:val="00FD31E7"/>
    <w:rsid w:val="00FD320D"/>
    <w:rsid w:val="00FD3DA8"/>
    <w:rsid w:val="00FD41A6"/>
    <w:rsid w:val="00FD41CF"/>
    <w:rsid w:val="00FD5D48"/>
    <w:rsid w:val="00FD6097"/>
    <w:rsid w:val="00FD723B"/>
    <w:rsid w:val="00FE09B0"/>
    <w:rsid w:val="00FE0EF1"/>
    <w:rsid w:val="00FE1283"/>
    <w:rsid w:val="00FE1372"/>
    <w:rsid w:val="00FE1913"/>
    <w:rsid w:val="00FE2036"/>
    <w:rsid w:val="00FE251F"/>
    <w:rsid w:val="00FE2E8A"/>
    <w:rsid w:val="00FE3301"/>
    <w:rsid w:val="00FE34C1"/>
    <w:rsid w:val="00FE375E"/>
    <w:rsid w:val="00FE42ED"/>
    <w:rsid w:val="00FE59F2"/>
    <w:rsid w:val="00FE6265"/>
    <w:rsid w:val="00FE6294"/>
    <w:rsid w:val="00FE63F3"/>
    <w:rsid w:val="00FE6420"/>
    <w:rsid w:val="00FE694F"/>
    <w:rsid w:val="00FE6A77"/>
    <w:rsid w:val="00FE73EC"/>
    <w:rsid w:val="00FE7990"/>
    <w:rsid w:val="00FE79B3"/>
    <w:rsid w:val="00FF088F"/>
    <w:rsid w:val="00FF1B18"/>
    <w:rsid w:val="00FF1BE7"/>
    <w:rsid w:val="00FF24F7"/>
    <w:rsid w:val="00FF2C25"/>
    <w:rsid w:val="00FF3DAF"/>
    <w:rsid w:val="00FF4549"/>
    <w:rsid w:val="00FF4912"/>
    <w:rsid w:val="00FF541E"/>
    <w:rsid w:val="00FF6178"/>
    <w:rsid w:val="00FF6AEC"/>
    <w:rsid w:val="00FF6F47"/>
    <w:rsid w:val="00FF7E7E"/>
    <w:rsid w:val="015764AB"/>
    <w:rsid w:val="019288CE"/>
    <w:rsid w:val="01F73E37"/>
    <w:rsid w:val="02291E9E"/>
    <w:rsid w:val="02CD6DBF"/>
    <w:rsid w:val="02D0C4A8"/>
    <w:rsid w:val="02F26C2D"/>
    <w:rsid w:val="02FBCBAE"/>
    <w:rsid w:val="03085671"/>
    <w:rsid w:val="032E592F"/>
    <w:rsid w:val="03B1C5A0"/>
    <w:rsid w:val="03B9391A"/>
    <w:rsid w:val="04016109"/>
    <w:rsid w:val="041CB7AE"/>
    <w:rsid w:val="053EBEFC"/>
    <w:rsid w:val="0598DB8C"/>
    <w:rsid w:val="05EEF6E7"/>
    <w:rsid w:val="0608656A"/>
    <w:rsid w:val="0636D6B4"/>
    <w:rsid w:val="06451C69"/>
    <w:rsid w:val="06A3D7FB"/>
    <w:rsid w:val="06B2E03C"/>
    <w:rsid w:val="06D208FF"/>
    <w:rsid w:val="06DA0EAA"/>
    <w:rsid w:val="073C6BEC"/>
    <w:rsid w:val="077AFE20"/>
    <w:rsid w:val="08F6F419"/>
    <w:rsid w:val="08FE693C"/>
    <w:rsid w:val="095C3CC1"/>
    <w:rsid w:val="09C6C975"/>
    <w:rsid w:val="09EC443C"/>
    <w:rsid w:val="0AC8645E"/>
    <w:rsid w:val="0ACF4A4A"/>
    <w:rsid w:val="0AF814D6"/>
    <w:rsid w:val="0B10F004"/>
    <w:rsid w:val="0B634F02"/>
    <w:rsid w:val="0C0C72EE"/>
    <w:rsid w:val="0C701776"/>
    <w:rsid w:val="0C92D4DE"/>
    <w:rsid w:val="0CE9EAD5"/>
    <w:rsid w:val="0E102066"/>
    <w:rsid w:val="0E2138D2"/>
    <w:rsid w:val="0E49C8A5"/>
    <w:rsid w:val="0E5A7E82"/>
    <w:rsid w:val="0E9AFF9C"/>
    <w:rsid w:val="0EA6CA84"/>
    <w:rsid w:val="0EE3C370"/>
    <w:rsid w:val="0EF37CEE"/>
    <w:rsid w:val="0EFCB2B6"/>
    <w:rsid w:val="0F1FC47D"/>
    <w:rsid w:val="0F258704"/>
    <w:rsid w:val="0F3873DD"/>
    <w:rsid w:val="0F506C84"/>
    <w:rsid w:val="0FA40341"/>
    <w:rsid w:val="0FE95F79"/>
    <w:rsid w:val="1080E42A"/>
    <w:rsid w:val="10C826FF"/>
    <w:rsid w:val="10D76E6F"/>
    <w:rsid w:val="10F9A874"/>
    <w:rsid w:val="12628C15"/>
    <w:rsid w:val="127BB472"/>
    <w:rsid w:val="129B687C"/>
    <w:rsid w:val="12E39189"/>
    <w:rsid w:val="13275988"/>
    <w:rsid w:val="1344DC77"/>
    <w:rsid w:val="138FEFBD"/>
    <w:rsid w:val="13C7576E"/>
    <w:rsid w:val="13FE5C76"/>
    <w:rsid w:val="148BAF91"/>
    <w:rsid w:val="151C97CD"/>
    <w:rsid w:val="154AA049"/>
    <w:rsid w:val="156CECAA"/>
    <w:rsid w:val="159A2CD7"/>
    <w:rsid w:val="16870A36"/>
    <w:rsid w:val="16C8C49C"/>
    <w:rsid w:val="16E28E74"/>
    <w:rsid w:val="17F76092"/>
    <w:rsid w:val="17F9D9AA"/>
    <w:rsid w:val="192A0DC8"/>
    <w:rsid w:val="19D6CB63"/>
    <w:rsid w:val="19DA41A2"/>
    <w:rsid w:val="1A1598EF"/>
    <w:rsid w:val="1A2A038A"/>
    <w:rsid w:val="1A880F38"/>
    <w:rsid w:val="1ABEEDBD"/>
    <w:rsid w:val="1ACAD96D"/>
    <w:rsid w:val="1BA97483"/>
    <w:rsid w:val="1BAB3AEB"/>
    <w:rsid w:val="1BD6E88D"/>
    <w:rsid w:val="1C0F6F1B"/>
    <w:rsid w:val="1C36E4FF"/>
    <w:rsid w:val="1C9D61B1"/>
    <w:rsid w:val="1CB1A958"/>
    <w:rsid w:val="1D61A44C"/>
    <w:rsid w:val="1D83933E"/>
    <w:rsid w:val="1DBE6719"/>
    <w:rsid w:val="1DC3F255"/>
    <w:rsid w:val="1DFC9D97"/>
    <w:rsid w:val="1E4275DA"/>
    <w:rsid w:val="1E830BFA"/>
    <w:rsid w:val="1E879F9A"/>
    <w:rsid w:val="1F5175E2"/>
    <w:rsid w:val="1FC59BD5"/>
    <w:rsid w:val="1FCF5E93"/>
    <w:rsid w:val="1FE94A1A"/>
    <w:rsid w:val="20236BCE"/>
    <w:rsid w:val="20583A7D"/>
    <w:rsid w:val="20843FED"/>
    <w:rsid w:val="208E412F"/>
    <w:rsid w:val="209CAF27"/>
    <w:rsid w:val="21348835"/>
    <w:rsid w:val="21638446"/>
    <w:rsid w:val="2183D413"/>
    <w:rsid w:val="218FC543"/>
    <w:rsid w:val="224922A7"/>
    <w:rsid w:val="225AC307"/>
    <w:rsid w:val="2306FF55"/>
    <w:rsid w:val="232259D7"/>
    <w:rsid w:val="23225B93"/>
    <w:rsid w:val="238A19C5"/>
    <w:rsid w:val="238D2DEB"/>
    <w:rsid w:val="2395579F"/>
    <w:rsid w:val="23EA3797"/>
    <w:rsid w:val="240BB548"/>
    <w:rsid w:val="2421C4D0"/>
    <w:rsid w:val="2487A1C6"/>
    <w:rsid w:val="24937A19"/>
    <w:rsid w:val="24BB27AF"/>
    <w:rsid w:val="25006861"/>
    <w:rsid w:val="253F59D1"/>
    <w:rsid w:val="2594EA8A"/>
    <w:rsid w:val="265BF5B7"/>
    <w:rsid w:val="26812637"/>
    <w:rsid w:val="268A8F08"/>
    <w:rsid w:val="26A41394"/>
    <w:rsid w:val="26AA143A"/>
    <w:rsid w:val="2703DBA7"/>
    <w:rsid w:val="2719F7A1"/>
    <w:rsid w:val="2748D296"/>
    <w:rsid w:val="276BFDE6"/>
    <w:rsid w:val="277D58C2"/>
    <w:rsid w:val="2805FC78"/>
    <w:rsid w:val="2866E383"/>
    <w:rsid w:val="28B5C802"/>
    <w:rsid w:val="291CEE14"/>
    <w:rsid w:val="29B0C325"/>
    <w:rsid w:val="2A4CAC8F"/>
    <w:rsid w:val="2B9050F7"/>
    <w:rsid w:val="2BE6E959"/>
    <w:rsid w:val="2BE8C148"/>
    <w:rsid w:val="2C29C0B0"/>
    <w:rsid w:val="2C52ECD1"/>
    <w:rsid w:val="2CBB500D"/>
    <w:rsid w:val="2CC3F465"/>
    <w:rsid w:val="2CCFBAA8"/>
    <w:rsid w:val="2D4DB735"/>
    <w:rsid w:val="2D64A4DB"/>
    <w:rsid w:val="2D99F9E0"/>
    <w:rsid w:val="2DBEBAAA"/>
    <w:rsid w:val="2DE40B25"/>
    <w:rsid w:val="2E07C5FE"/>
    <w:rsid w:val="2E0DD1F1"/>
    <w:rsid w:val="2E4DECB8"/>
    <w:rsid w:val="2E551FEE"/>
    <w:rsid w:val="2E74519E"/>
    <w:rsid w:val="2E773D1F"/>
    <w:rsid w:val="2E7C0833"/>
    <w:rsid w:val="2EF32030"/>
    <w:rsid w:val="2EFD17BB"/>
    <w:rsid w:val="2F99814A"/>
    <w:rsid w:val="2FF19D26"/>
    <w:rsid w:val="3042ED40"/>
    <w:rsid w:val="3056B736"/>
    <w:rsid w:val="309E0BEC"/>
    <w:rsid w:val="30A43879"/>
    <w:rsid w:val="30F9500C"/>
    <w:rsid w:val="3122A6AB"/>
    <w:rsid w:val="31794E95"/>
    <w:rsid w:val="3179C6FE"/>
    <w:rsid w:val="31FCD807"/>
    <w:rsid w:val="320FC8AB"/>
    <w:rsid w:val="3240793E"/>
    <w:rsid w:val="33293DE8"/>
    <w:rsid w:val="3347C2C1"/>
    <w:rsid w:val="334E10B4"/>
    <w:rsid w:val="33867D8C"/>
    <w:rsid w:val="33B605B8"/>
    <w:rsid w:val="343E8A14"/>
    <w:rsid w:val="344C33C4"/>
    <w:rsid w:val="34915D84"/>
    <w:rsid w:val="34C1A430"/>
    <w:rsid w:val="34FD4282"/>
    <w:rsid w:val="35781A00"/>
    <w:rsid w:val="35A42547"/>
    <w:rsid w:val="35BEEAAC"/>
    <w:rsid w:val="3622F3D1"/>
    <w:rsid w:val="364909F6"/>
    <w:rsid w:val="36832229"/>
    <w:rsid w:val="369B8096"/>
    <w:rsid w:val="369C8B0A"/>
    <w:rsid w:val="369FB8EE"/>
    <w:rsid w:val="36BDFDA2"/>
    <w:rsid w:val="36DCF608"/>
    <w:rsid w:val="376B43A1"/>
    <w:rsid w:val="378AC4F2"/>
    <w:rsid w:val="3794D1F4"/>
    <w:rsid w:val="37E0B1C1"/>
    <w:rsid w:val="37EEFBE9"/>
    <w:rsid w:val="3808A639"/>
    <w:rsid w:val="384D2B42"/>
    <w:rsid w:val="386EADD4"/>
    <w:rsid w:val="38BDE4D6"/>
    <w:rsid w:val="3965BBFF"/>
    <w:rsid w:val="39721807"/>
    <w:rsid w:val="39CB4AE5"/>
    <w:rsid w:val="3A2C2424"/>
    <w:rsid w:val="3AFDE692"/>
    <w:rsid w:val="3B1EF169"/>
    <w:rsid w:val="3B4A4AD8"/>
    <w:rsid w:val="3B5A5492"/>
    <w:rsid w:val="3B7BE53D"/>
    <w:rsid w:val="3B7FF069"/>
    <w:rsid w:val="3C51114C"/>
    <w:rsid w:val="3C5D5165"/>
    <w:rsid w:val="3C85093B"/>
    <w:rsid w:val="3CA39B7D"/>
    <w:rsid w:val="3D0D9991"/>
    <w:rsid w:val="3D855726"/>
    <w:rsid w:val="3E4DD923"/>
    <w:rsid w:val="3ECF7708"/>
    <w:rsid w:val="3F1E53A2"/>
    <w:rsid w:val="3F4D7813"/>
    <w:rsid w:val="3F847694"/>
    <w:rsid w:val="3F965ECE"/>
    <w:rsid w:val="3FD6AB24"/>
    <w:rsid w:val="402645C9"/>
    <w:rsid w:val="40452FA2"/>
    <w:rsid w:val="4065FB03"/>
    <w:rsid w:val="40D5A863"/>
    <w:rsid w:val="40D640BD"/>
    <w:rsid w:val="40D9FF63"/>
    <w:rsid w:val="4106FBED"/>
    <w:rsid w:val="4137A411"/>
    <w:rsid w:val="413F50FC"/>
    <w:rsid w:val="414F075C"/>
    <w:rsid w:val="41503530"/>
    <w:rsid w:val="41D9B5A1"/>
    <w:rsid w:val="41F55FC3"/>
    <w:rsid w:val="420E3D93"/>
    <w:rsid w:val="42743C2D"/>
    <w:rsid w:val="436E62C5"/>
    <w:rsid w:val="43C85DC9"/>
    <w:rsid w:val="43DF8894"/>
    <w:rsid w:val="449BEFED"/>
    <w:rsid w:val="449ECA7A"/>
    <w:rsid w:val="4518A0C5"/>
    <w:rsid w:val="4518A525"/>
    <w:rsid w:val="45278DBD"/>
    <w:rsid w:val="4529DCBE"/>
    <w:rsid w:val="45468533"/>
    <w:rsid w:val="4558BFBD"/>
    <w:rsid w:val="4573B771"/>
    <w:rsid w:val="4576EE30"/>
    <w:rsid w:val="45B4F855"/>
    <w:rsid w:val="45F3C5F3"/>
    <w:rsid w:val="45FBFCE0"/>
    <w:rsid w:val="4721330A"/>
    <w:rsid w:val="47783C77"/>
    <w:rsid w:val="47BDDA57"/>
    <w:rsid w:val="47FAF6DA"/>
    <w:rsid w:val="482BFB32"/>
    <w:rsid w:val="489447CE"/>
    <w:rsid w:val="48A31CD5"/>
    <w:rsid w:val="48C111B9"/>
    <w:rsid w:val="496AB3B9"/>
    <w:rsid w:val="49B73352"/>
    <w:rsid w:val="4A85D3B3"/>
    <w:rsid w:val="4A893DCC"/>
    <w:rsid w:val="4A9C113C"/>
    <w:rsid w:val="4B2C805B"/>
    <w:rsid w:val="4B3E3BAE"/>
    <w:rsid w:val="4B70ED88"/>
    <w:rsid w:val="4BE05467"/>
    <w:rsid w:val="4C17E7AE"/>
    <w:rsid w:val="4C25A82F"/>
    <w:rsid w:val="4C8B2B49"/>
    <w:rsid w:val="4CC13E54"/>
    <w:rsid w:val="4CFF6C55"/>
    <w:rsid w:val="4E4478EE"/>
    <w:rsid w:val="4E858117"/>
    <w:rsid w:val="4E9F2B1A"/>
    <w:rsid w:val="4EDBB494"/>
    <w:rsid w:val="4F3996D8"/>
    <w:rsid w:val="4F710C6D"/>
    <w:rsid w:val="4F71AE80"/>
    <w:rsid w:val="4F936572"/>
    <w:rsid w:val="4FD82424"/>
    <w:rsid w:val="50474BCF"/>
    <w:rsid w:val="505242A2"/>
    <w:rsid w:val="50B6BAE2"/>
    <w:rsid w:val="50FD2913"/>
    <w:rsid w:val="51300037"/>
    <w:rsid w:val="51500D4E"/>
    <w:rsid w:val="5155ACD5"/>
    <w:rsid w:val="5157C0FB"/>
    <w:rsid w:val="516B2DF0"/>
    <w:rsid w:val="5173E181"/>
    <w:rsid w:val="519BC1DF"/>
    <w:rsid w:val="51C87DAE"/>
    <w:rsid w:val="51CEF659"/>
    <w:rsid w:val="52174F3A"/>
    <w:rsid w:val="5235E1DE"/>
    <w:rsid w:val="5243D523"/>
    <w:rsid w:val="5243DCA3"/>
    <w:rsid w:val="52A596A1"/>
    <w:rsid w:val="52D2F7CD"/>
    <w:rsid w:val="52D9795C"/>
    <w:rsid w:val="52E3D7BD"/>
    <w:rsid w:val="5317577B"/>
    <w:rsid w:val="531B5250"/>
    <w:rsid w:val="53894BEC"/>
    <w:rsid w:val="53A15DB9"/>
    <w:rsid w:val="53A4ED09"/>
    <w:rsid w:val="53B1AB8F"/>
    <w:rsid w:val="53CE2CB0"/>
    <w:rsid w:val="542CB5F9"/>
    <w:rsid w:val="545261E5"/>
    <w:rsid w:val="545DD480"/>
    <w:rsid w:val="545FB89D"/>
    <w:rsid w:val="54783DEF"/>
    <w:rsid w:val="54B3F74B"/>
    <w:rsid w:val="54BE2F22"/>
    <w:rsid w:val="5509E682"/>
    <w:rsid w:val="556AF850"/>
    <w:rsid w:val="5576B2D3"/>
    <w:rsid w:val="557E4462"/>
    <w:rsid w:val="55C8B2CF"/>
    <w:rsid w:val="55EE33F2"/>
    <w:rsid w:val="55F9DD61"/>
    <w:rsid w:val="560A2C58"/>
    <w:rsid w:val="56C1B222"/>
    <w:rsid w:val="56D0EE3D"/>
    <w:rsid w:val="573C89BA"/>
    <w:rsid w:val="57D8C36A"/>
    <w:rsid w:val="5862FAEA"/>
    <w:rsid w:val="5899E868"/>
    <w:rsid w:val="58B624E8"/>
    <w:rsid w:val="58B8909A"/>
    <w:rsid w:val="58FB2513"/>
    <w:rsid w:val="59242F40"/>
    <w:rsid w:val="5935B95D"/>
    <w:rsid w:val="5936660A"/>
    <w:rsid w:val="596DA373"/>
    <w:rsid w:val="597820AF"/>
    <w:rsid w:val="59EA9BC3"/>
    <w:rsid w:val="5A42A91B"/>
    <w:rsid w:val="5A4A69EE"/>
    <w:rsid w:val="5A68E354"/>
    <w:rsid w:val="5B00A7D0"/>
    <w:rsid w:val="5B21D1E8"/>
    <w:rsid w:val="5B8C5391"/>
    <w:rsid w:val="5BA45F60"/>
    <w:rsid w:val="5BC6A612"/>
    <w:rsid w:val="5BC9CFD5"/>
    <w:rsid w:val="5BFAAA43"/>
    <w:rsid w:val="5C253C1B"/>
    <w:rsid w:val="5C3B31F7"/>
    <w:rsid w:val="5C6A6E51"/>
    <w:rsid w:val="5C6CB868"/>
    <w:rsid w:val="5C9CCF07"/>
    <w:rsid w:val="5CDC277B"/>
    <w:rsid w:val="5D09B1C4"/>
    <w:rsid w:val="5E614B11"/>
    <w:rsid w:val="5E710770"/>
    <w:rsid w:val="5EE8BAF4"/>
    <w:rsid w:val="5EF2EB1A"/>
    <w:rsid w:val="5F02D051"/>
    <w:rsid w:val="5F37D28C"/>
    <w:rsid w:val="5F57A828"/>
    <w:rsid w:val="5FAA6216"/>
    <w:rsid w:val="5FB0416B"/>
    <w:rsid w:val="5FB64069"/>
    <w:rsid w:val="602BE8CF"/>
    <w:rsid w:val="6033DE3B"/>
    <w:rsid w:val="60358F8F"/>
    <w:rsid w:val="6044473C"/>
    <w:rsid w:val="607C53F0"/>
    <w:rsid w:val="608CF9C2"/>
    <w:rsid w:val="60A4A687"/>
    <w:rsid w:val="610EA31A"/>
    <w:rsid w:val="6156C0F7"/>
    <w:rsid w:val="615EBC5B"/>
    <w:rsid w:val="617759E8"/>
    <w:rsid w:val="61B41979"/>
    <w:rsid w:val="61CF412D"/>
    <w:rsid w:val="6202660D"/>
    <w:rsid w:val="627A2062"/>
    <w:rsid w:val="62A5A89C"/>
    <w:rsid w:val="62AA737B"/>
    <w:rsid w:val="62D7D001"/>
    <w:rsid w:val="630BB9B5"/>
    <w:rsid w:val="632DC332"/>
    <w:rsid w:val="6351F4C4"/>
    <w:rsid w:val="63AED98D"/>
    <w:rsid w:val="64F173F1"/>
    <w:rsid w:val="654E8415"/>
    <w:rsid w:val="655C4A4E"/>
    <w:rsid w:val="6567F3BD"/>
    <w:rsid w:val="65A76D0B"/>
    <w:rsid w:val="66247B97"/>
    <w:rsid w:val="676DFD70"/>
    <w:rsid w:val="67970CFB"/>
    <w:rsid w:val="67B3FD5B"/>
    <w:rsid w:val="67CF0C38"/>
    <w:rsid w:val="67DC4105"/>
    <w:rsid w:val="681DDE03"/>
    <w:rsid w:val="6893180F"/>
    <w:rsid w:val="68BA1595"/>
    <w:rsid w:val="68EA7A46"/>
    <w:rsid w:val="690D6FFF"/>
    <w:rsid w:val="69287D92"/>
    <w:rsid w:val="6961D2DC"/>
    <w:rsid w:val="69663F25"/>
    <w:rsid w:val="6975DB12"/>
    <w:rsid w:val="6A477CC5"/>
    <w:rsid w:val="6A7A15B0"/>
    <w:rsid w:val="6A82192B"/>
    <w:rsid w:val="6ABD72E6"/>
    <w:rsid w:val="6ADEEC75"/>
    <w:rsid w:val="6B11AB73"/>
    <w:rsid w:val="6BA40952"/>
    <w:rsid w:val="6BE65DD5"/>
    <w:rsid w:val="6BFE5469"/>
    <w:rsid w:val="6C674A3D"/>
    <w:rsid w:val="6C69E666"/>
    <w:rsid w:val="6CA49D82"/>
    <w:rsid w:val="6D136375"/>
    <w:rsid w:val="6D9D49D2"/>
    <w:rsid w:val="6E7E7DEF"/>
    <w:rsid w:val="6EF48B65"/>
    <w:rsid w:val="6EFC2BBE"/>
    <w:rsid w:val="6F23F33D"/>
    <w:rsid w:val="6F45FEEC"/>
    <w:rsid w:val="6F69FC2C"/>
    <w:rsid w:val="6F90E409"/>
    <w:rsid w:val="6FC34E7D"/>
    <w:rsid w:val="70463B79"/>
    <w:rsid w:val="705562DD"/>
    <w:rsid w:val="70B2464E"/>
    <w:rsid w:val="71B730CE"/>
    <w:rsid w:val="71D9129E"/>
    <w:rsid w:val="72278334"/>
    <w:rsid w:val="72396838"/>
    <w:rsid w:val="7279C3BC"/>
    <w:rsid w:val="72F77A4B"/>
    <w:rsid w:val="7339544F"/>
    <w:rsid w:val="73676312"/>
    <w:rsid w:val="7400FDFC"/>
    <w:rsid w:val="7408D0E9"/>
    <w:rsid w:val="745933C5"/>
    <w:rsid w:val="7477201A"/>
    <w:rsid w:val="747D3FF1"/>
    <w:rsid w:val="74B492B9"/>
    <w:rsid w:val="753660B2"/>
    <w:rsid w:val="7554AE06"/>
    <w:rsid w:val="759300D1"/>
    <w:rsid w:val="76696D82"/>
    <w:rsid w:val="767758DE"/>
    <w:rsid w:val="767E7197"/>
    <w:rsid w:val="76DB48EB"/>
    <w:rsid w:val="77138C78"/>
    <w:rsid w:val="772FACD5"/>
    <w:rsid w:val="77686D70"/>
    <w:rsid w:val="778847D8"/>
    <w:rsid w:val="77A44720"/>
    <w:rsid w:val="77EFDA24"/>
    <w:rsid w:val="7827B2B0"/>
    <w:rsid w:val="782A8B34"/>
    <w:rsid w:val="78434466"/>
    <w:rsid w:val="784E083D"/>
    <w:rsid w:val="78CB935A"/>
    <w:rsid w:val="79E09BE9"/>
    <w:rsid w:val="7A281F29"/>
    <w:rsid w:val="7A6BB999"/>
    <w:rsid w:val="7AA385E1"/>
    <w:rsid w:val="7B13F496"/>
    <w:rsid w:val="7B358992"/>
    <w:rsid w:val="7B71A7C7"/>
    <w:rsid w:val="7BEE619D"/>
    <w:rsid w:val="7C6F6711"/>
    <w:rsid w:val="7C853976"/>
    <w:rsid w:val="7C93AD66"/>
    <w:rsid w:val="7CC25579"/>
    <w:rsid w:val="7D3C2B27"/>
    <w:rsid w:val="7D3F43F5"/>
    <w:rsid w:val="7D4A01A7"/>
    <w:rsid w:val="7D5FBFEB"/>
    <w:rsid w:val="7D6AB3AA"/>
    <w:rsid w:val="7D7AD2AB"/>
    <w:rsid w:val="7D9CD9E0"/>
    <w:rsid w:val="7DE2722D"/>
    <w:rsid w:val="7DF69282"/>
    <w:rsid w:val="7E20E7DB"/>
    <w:rsid w:val="7E4B834A"/>
    <w:rsid w:val="7E4B9558"/>
    <w:rsid w:val="7E5AE80B"/>
    <w:rsid w:val="7F0456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0A3B1"/>
  <w15:chartTrackingRefBased/>
  <w15:docId w15:val="{366E0544-B04D-455B-AEEC-FDB23F65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C4A"/>
    <w:pPr>
      <w:spacing w:after="300" w:line="300" w:lineRule="exact"/>
    </w:pPr>
    <w:rPr>
      <w:rFonts w:asciiTheme="majorHAnsi" w:hAnsiTheme="majorHAnsi"/>
    </w:rPr>
  </w:style>
  <w:style w:type="paragraph" w:styleId="Heading1">
    <w:name w:val="heading 1"/>
    <w:basedOn w:val="Documentsubtitle"/>
    <w:next w:val="Normal"/>
    <w:link w:val="Heading1Char"/>
    <w:uiPriority w:val="9"/>
    <w:qFormat/>
    <w:rsid w:val="00127C4A"/>
    <w:pPr>
      <w:keepNext/>
      <w:keepLines/>
      <w:pageBreakBefore/>
      <w:suppressAutoHyphens/>
      <w:spacing w:before="200" w:after="500" w:line="500" w:lineRule="exact"/>
      <w:outlineLvl w:val="0"/>
    </w:pPr>
    <w:rPr>
      <w:rFonts w:eastAsiaTheme="majorEastAsia" w:cstheme="majorBidi"/>
      <w:color w:val="0072CE"/>
      <w:szCs w:val="32"/>
    </w:rPr>
  </w:style>
  <w:style w:type="paragraph" w:styleId="Heading2">
    <w:name w:val="heading 2"/>
    <w:basedOn w:val="Heading1"/>
    <w:next w:val="Normal"/>
    <w:link w:val="Heading2Char"/>
    <w:autoRedefine/>
    <w:uiPriority w:val="9"/>
    <w:unhideWhenUsed/>
    <w:qFormat/>
    <w:rsid w:val="00347501"/>
    <w:pPr>
      <w:pageBreakBefore w:val="0"/>
      <w:spacing w:before="500" w:after="200" w:line="400" w:lineRule="exact"/>
      <w:outlineLvl w:val="1"/>
    </w:pPr>
    <w:rPr>
      <w:sz w:val="32"/>
      <w:szCs w:val="26"/>
    </w:rPr>
  </w:style>
  <w:style w:type="paragraph" w:styleId="Heading3">
    <w:name w:val="heading 3"/>
    <w:basedOn w:val="Normal"/>
    <w:next w:val="Normal"/>
    <w:link w:val="Heading3Char"/>
    <w:uiPriority w:val="9"/>
    <w:unhideWhenUsed/>
    <w:qFormat/>
    <w:rsid w:val="00127C4A"/>
    <w:pPr>
      <w:keepNext/>
      <w:keepLines/>
      <w:spacing w:before="200" w:after="100"/>
      <w:outlineLvl w:val="2"/>
    </w:pPr>
    <w:rPr>
      <w:rFonts w:asciiTheme="minorHAnsi" w:eastAsiaTheme="majorEastAsia" w:hAnsiTheme="minorHAnsi" w:cstheme="majorBidi"/>
      <w:b/>
      <w:color w:val="000000" w:themeColor="text1"/>
      <w:sz w:val="24"/>
      <w:szCs w:val="24"/>
    </w:rPr>
  </w:style>
  <w:style w:type="paragraph" w:styleId="Heading4">
    <w:name w:val="heading 4"/>
    <w:basedOn w:val="Normal"/>
    <w:next w:val="Normal"/>
    <w:link w:val="Heading4Char"/>
    <w:uiPriority w:val="9"/>
    <w:unhideWhenUsed/>
    <w:qFormat/>
    <w:rsid w:val="00E307D8"/>
    <w:pPr>
      <w:keepNext/>
      <w:keepLines/>
      <w:spacing w:before="40" w:after="0"/>
      <w:ind w:left="864" w:hanging="864"/>
      <w:outlineLvl w:val="3"/>
    </w:pPr>
    <w:rPr>
      <w:rFonts w:eastAsiaTheme="majorEastAsia"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E307D8"/>
    <w:pPr>
      <w:keepNext/>
      <w:keepLines/>
      <w:spacing w:before="40" w:after="0"/>
      <w:ind w:left="1008" w:hanging="1008"/>
      <w:outlineLvl w:val="4"/>
    </w:pPr>
    <w:rPr>
      <w:rFonts w:eastAsiaTheme="majorEastAsia" w:cstheme="majorBidi"/>
      <w:color w:val="2F5496" w:themeColor="accent1" w:themeShade="BF"/>
      <w:sz w:val="24"/>
    </w:rPr>
  </w:style>
  <w:style w:type="paragraph" w:styleId="Heading6">
    <w:name w:val="heading 6"/>
    <w:basedOn w:val="Normal"/>
    <w:next w:val="Normal"/>
    <w:link w:val="Heading6Char"/>
    <w:uiPriority w:val="9"/>
    <w:semiHidden/>
    <w:unhideWhenUsed/>
    <w:qFormat/>
    <w:rsid w:val="00E307D8"/>
    <w:pPr>
      <w:keepNext/>
      <w:keepLines/>
      <w:spacing w:before="40" w:after="0"/>
      <w:ind w:left="1152" w:hanging="1152"/>
      <w:outlineLvl w:val="5"/>
    </w:pPr>
    <w:rPr>
      <w:rFonts w:eastAsiaTheme="majorEastAsia" w:cstheme="majorBidi"/>
      <w:color w:val="1F3763" w:themeColor="accent1" w:themeShade="7F"/>
      <w:sz w:val="24"/>
    </w:rPr>
  </w:style>
  <w:style w:type="paragraph" w:styleId="Heading7">
    <w:name w:val="heading 7"/>
    <w:basedOn w:val="Normal"/>
    <w:next w:val="Normal"/>
    <w:link w:val="Heading7Char"/>
    <w:uiPriority w:val="9"/>
    <w:semiHidden/>
    <w:unhideWhenUsed/>
    <w:qFormat/>
    <w:rsid w:val="00E307D8"/>
    <w:pPr>
      <w:keepNext/>
      <w:keepLines/>
      <w:spacing w:before="40" w:after="0"/>
      <w:ind w:left="1296" w:hanging="1296"/>
      <w:outlineLvl w:val="6"/>
    </w:pPr>
    <w:rPr>
      <w:rFonts w:eastAsiaTheme="majorEastAsia"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E307D8"/>
    <w:pPr>
      <w:keepNext/>
      <w:keepLines/>
      <w:spacing w:before="40" w:after="0"/>
      <w:ind w:left="1440" w:hanging="14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07D8"/>
    <w:pPr>
      <w:keepNext/>
      <w:keepLines/>
      <w:spacing w:before="40" w:after="0"/>
      <w:ind w:left="1584" w:hanging="1584"/>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F11C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F11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27C4A"/>
    <w:rPr>
      <w:rFonts w:asciiTheme="majorHAnsi" w:eastAsiaTheme="majorEastAsia" w:hAnsiTheme="majorHAnsi" w:cstheme="majorBidi"/>
      <w:color w:val="0072CE"/>
      <w:sz w:val="40"/>
      <w:szCs w:val="32"/>
    </w:rPr>
  </w:style>
  <w:style w:type="paragraph" w:styleId="ListParagraph">
    <w:name w:val="List Paragraph"/>
    <w:aliases w:val="Bulletr List Paragraph,Use Case List Paragraph,lp1"/>
    <w:basedOn w:val="Normal"/>
    <w:link w:val="ListParagraphChar"/>
    <w:uiPriority w:val="34"/>
    <w:qFormat/>
    <w:rsid w:val="006B06D5"/>
    <w:pPr>
      <w:numPr>
        <w:numId w:val="2"/>
      </w:numPr>
      <w:contextualSpacing/>
    </w:pPr>
  </w:style>
  <w:style w:type="character" w:customStyle="1" w:styleId="Heading2Char">
    <w:name w:val="Heading 2 Char"/>
    <w:basedOn w:val="DefaultParagraphFont"/>
    <w:link w:val="Heading2"/>
    <w:uiPriority w:val="9"/>
    <w:rsid w:val="00347501"/>
    <w:rPr>
      <w:rFonts w:asciiTheme="majorHAnsi" w:eastAsiaTheme="majorEastAsia" w:hAnsiTheme="majorHAnsi" w:cstheme="majorBidi"/>
      <w:color w:val="0072CE"/>
      <w:sz w:val="32"/>
      <w:szCs w:val="26"/>
    </w:rPr>
  </w:style>
  <w:style w:type="character" w:customStyle="1" w:styleId="Heading3Char">
    <w:name w:val="Heading 3 Char"/>
    <w:basedOn w:val="DefaultParagraphFont"/>
    <w:link w:val="Heading3"/>
    <w:uiPriority w:val="9"/>
    <w:rsid w:val="00127C4A"/>
    <w:rPr>
      <w:rFonts w:eastAsiaTheme="majorEastAsia" w:cstheme="majorBidi"/>
      <w:b/>
      <w:color w:val="000000" w:themeColor="text1"/>
      <w:sz w:val="24"/>
      <w:szCs w:val="24"/>
    </w:rPr>
  </w:style>
  <w:style w:type="paragraph" w:styleId="TOCHeading">
    <w:name w:val="TOC Heading"/>
    <w:basedOn w:val="Heading1"/>
    <w:next w:val="Normal"/>
    <w:uiPriority w:val="39"/>
    <w:unhideWhenUsed/>
    <w:qFormat/>
    <w:rsid w:val="006657EC"/>
    <w:pPr>
      <w:outlineLvl w:val="9"/>
    </w:pPr>
    <w:rPr>
      <w:lang w:val="en-US"/>
    </w:rPr>
  </w:style>
  <w:style w:type="paragraph" w:styleId="TOC1">
    <w:name w:val="toc 1"/>
    <w:basedOn w:val="Normal"/>
    <w:next w:val="Normal"/>
    <w:autoRedefine/>
    <w:uiPriority w:val="39"/>
    <w:unhideWhenUsed/>
    <w:rsid w:val="004269C6"/>
    <w:pPr>
      <w:tabs>
        <w:tab w:val="left" w:pos="440"/>
        <w:tab w:val="right" w:leader="dot" w:pos="9016"/>
      </w:tabs>
      <w:spacing w:before="120" w:after="120"/>
    </w:pPr>
    <w:rPr>
      <w:b/>
      <w:bCs/>
      <w:noProof/>
      <w:color w:val="000000" w:themeColor="text1"/>
    </w:rPr>
  </w:style>
  <w:style w:type="paragraph" w:styleId="TOC2">
    <w:name w:val="toc 2"/>
    <w:basedOn w:val="Normal"/>
    <w:next w:val="Normal"/>
    <w:autoRedefine/>
    <w:uiPriority w:val="39"/>
    <w:unhideWhenUsed/>
    <w:rsid w:val="007C2350"/>
    <w:pPr>
      <w:spacing w:after="0"/>
    </w:pPr>
  </w:style>
  <w:style w:type="character" w:styleId="Hyperlink">
    <w:name w:val="Hyperlink"/>
    <w:basedOn w:val="DefaultParagraphFont"/>
    <w:uiPriority w:val="99"/>
    <w:unhideWhenUsed/>
    <w:rsid w:val="006657EC"/>
    <w:rPr>
      <w:color w:val="0563C1" w:themeColor="hyperlink"/>
      <w:u w:val="single"/>
    </w:rPr>
  </w:style>
  <w:style w:type="paragraph" w:styleId="Header">
    <w:name w:val="header"/>
    <w:basedOn w:val="Normal"/>
    <w:link w:val="HeaderChar"/>
    <w:uiPriority w:val="99"/>
    <w:unhideWhenUsed/>
    <w:rsid w:val="00A94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7C8"/>
  </w:style>
  <w:style w:type="paragraph" w:styleId="Footer">
    <w:name w:val="footer"/>
    <w:basedOn w:val="Normal"/>
    <w:link w:val="FooterChar"/>
    <w:uiPriority w:val="99"/>
    <w:unhideWhenUsed/>
    <w:rsid w:val="00CB3704"/>
    <w:pPr>
      <w:tabs>
        <w:tab w:val="center" w:pos="4513"/>
        <w:tab w:val="right" w:pos="9026"/>
      </w:tabs>
      <w:spacing w:after="0" w:line="240" w:lineRule="auto"/>
      <w:ind w:right="-1134"/>
    </w:pPr>
  </w:style>
  <w:style w:type="character" w:customStyle="1" w:styleId="FooterChar">
    <w:name w:val="Footer Char"/>
    <w:basedOn w:val="DefaultParagraphFont"/>
    <w:link w:val="Footer"/>
    <w:uiPriority w:val="99"/>
    <w:rsid w:val="00CB3704"/>
    <w:rPr>
      <w:rFonts w:asciiTheme="majorHAnsi" w:hAnsiTheme="majorHAnsi"/>
      <w:sz w:val="18"/>
    </w:rPr>
  </w:style>
  <w:style w:type="paragraph" w:styleId="FootnoteText">
    <w:name w:val="footnote text"/>
    <w:basedOn w:val="Normal"/>
    <w:link w:val="FootnoteTextChar"/>
    <w:uiPriority w:val="99"/>
    <w:semiHidden/>
    <w:unhideWhenUsed/>
    <w:rsid w:val="002B16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61D"/>
    <w:rPr>
      <w:sz w:val="20"/>
      <w:szCs w:val="20"/>
    </w:rPr>
  </w:style>
  <w:style w:type="character" w:styleId="FootnoteReference">
    <w:name w:val="footnote reference"/>
    <w:basedOn w:val="DefaultParagraphFont"/>
    <w:uiPriority w:val="99"/>
    <w:semiHidden/>
    <w:unhideWhenUsed/>
    <w:rsid w:val="002B161D"/>
    <w:rPr>
      <w:vertAlign w:val="superscript"/>
    </w:rPr>
  </w:style>
  <w:style w:type="paragraph" w:customStyle="1" w:styleId="paragraph">
    <w:name w:val="paragraph"/>
    <w:basedOn w:val="Normal"/>
    <w:rsid w:val="00464C7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64C77"/>
  </w:style>
  <w:style w:type="character" w:customStyle="1" w:styleId="eop">
    <w:name w:val="eop"/>
    <w:basedOn w:val="DefaultParagraphFont"/>
    <w:rsid w:val="00464C77"/>
  </w:style>
  <w:style w:type="character" w:customStyle="1" w:styleId="superscript">
    <w:name w:val="superscript"/>
    <w:basedOn w:val="DefaultParagraphFont"/>
    <w:rsid w:val="00464C77"/>
  </w:style>
  <w:style w:type="table" w:styleId="TableGrid">
    <w:name w:val="Table Grid"/>
    <w:basedOn w:val="TableNormal"/>
    <w:uiPriority w:val="39"/>
    <w:rsid w:val="0043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4592"/>
    <w:rPr>
      <w:sz w:val="16"/>
      <w:szCs w:val="16"/>
    </w:rPr>
  </w:style>
  <w:style w:type="paragraph" w:styleId="CommentText">
    <w:name w:val="annotation text"/>
    <w:basedOn w:val="Normal"/>
    <w:link w:val="CommentTextChar"/>
    <w:uiPriority w:val="99"/>
    <w:unhideWhenUsed/>
    <w:rsid w:val="00A74592"/>
    <w:pPr>
      <w:spacing w:line="240" w:lineRule="auto"/>
    </w:pPr>
    <w:rPr>
      <w:sz w:val="20"/>
      <w:szCs w:val="20"/>
    </w:rPr>
  </w:style>
  <w:style w:type="character" w:customStyle="1" w:styleId="CommentTextChar">
    <w:name w:val="Comment Text Char"/>
    <w:basedOn w:val="DefaultParagraphFont"/>
    <w:link w:val="CommentText"/>
    <w:uiPriority w:val="99"/>
    <w:rsid w:val="00A74592"/>
    <w:rPr>
      <w:sz w:val="20"/>
      <w:szCs w:val="20"/>
    </w:rPr>
  </w:style>
  <w:style w:type="paragraph" w:styleId="CommentSubject">
    <w:name w:val="annotation subject"/>
    <w:basedOn w:val="CommentText"/>
    <w:next w:val="CommentText"/>
    <w:link w:val="CommentSubjectChar"/>
    <w:uiPriority w:val="99"/>
    <w:semiHidden/>
    <w:unhideWhenUsed/>
    <w:rsid w:val="00A74592"/>
    <w:rPr>
      <w:b/>
      <w:bCs/>
    </w:rPr>
  </w:style>
  <w:style w:type="character" w:customStyle="1" w:styleId="CommentSubjectChar">
    <w:name w:val="Comment Subject Char"/>
    <w:basedOn w:val="CommentTextChar"/>
    <w:link w:val="CommentSubject"/>
    <w:uiPriority w:val="99"/>
    <w:semiHidden/>
    <w:rsid w:val="00A74592"/>
    <w:rPr>
      <w:b/>
      <w:bCs/>
      <w:sz w:val="20"/>
      <w:szCs w:val="20"/>
    </w:rPr>
  </w:style>
  <w:style w:type="character" w:customStyle="1" w:styleId="UnresolvedMention1">
    <w:name w:val="Unresolved Mention1"/>
    <w:basedOn w:val="DefaultParagraphFont"/>
    <w:uiPriority w:val="99"/>
    <w:semiHidden/>
    <w:unhideWhenUsed/>
    <w:rsid w:val="005F317C"/>
    <w:rPr>
      <w:color w:val="605E5C"/>
      <w:shd w:val="clear" w:color="auto" w:fill="E1DFDD"/>
    </w:rPr>
  </w:style>
  <w:style w:type="paragraph" w:styleId="TOC3">
    <w:name w:val="toc 3"/>
    <w:basedOn w:val="Normal"/>
    <w:next w:val="Normal"/>
    <w:autoRedefine/>
    <w:uiPriority w:val="39"/>
    <w:unhideWhenUsed/>
    <w:rsid w:val="00C170DA"/>
    <w:pPr>
      <w:spacing w:after="100"/>
      <w:ind w:left="440"/>
    </w:pPr>
  </w:style>
  <w:style w:type="character" w:customStyle="1" w:styleId="Mention1">
    <w:name w:val="Mention1"/>
    <w:basedOn w:val="DefaultParagraphFont"/>
    <w:uiPriority w:val="99"/>
    <w:unhideWhenUsed/>
    <w:rsid w:val="00D96B14"/>
    <w:rPr>
      <w:color w:val="2B579A"/>
      <w:shd w:val="clear" w:color="auto" w:fill="E1DFDD"/>
    </w:rPr>
  </w:style>
  <w:style w:type="paragraph" w:styleId="Revision">
    <w:name w:val="Revision"/>
    <w:hidden/>
    <w:uiPriority w:val="99"/>
    <w:semiHidden/>
    <w:rsid w:val="00E42094"/>
    <w:pPr>
      <w:spacing w:after="0" w:line="240" w:lineRule="auto"/>
    </w:pPr>
  </w:style>
  <w:style w:type="paragraph" w:styleId="ListBullet">
    <w:name w:val="List Bullet"/>
    <w:basedOn w:val="Normal"/>
    <w:uiPriority w:val="99"/>
    <w:qFormat/>
    <w:rsid w:val="004F168A"/>
    <w:pPr>
      <w:numPr>
        <w:numId w:val="1"/>
      </w:numPr>
      <w:spacing w:before="40" w:after="80" w:line="280" w:lineRule="atLeast"/>
    </w:pPr>
    <w:rPr>
      <w:rFonts w:ascii="Arial" w:eastAsia="Times New Roman" w:hAnsi="Arial" w:cs="Times New Roman"/>
      <w:sz w:val="20"/>
      <w:szCs w:val="24"/>
    </w:rPr>
  </w:style>
  <w:style w:type="character" w:customStyle="1" w:styleId="Heading4Char">
    <w:name w:val="Heading 4 Char"/>
    <w:basedOn w:val="DefaultParagraphFont"/>
    <w:link w:val="Heading4"/>
    <w:uiPriority w:val="9"/>
    <w:rsid w:val="00E307D8"/>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E307D8"/>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E307D8"/>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E307D8"/>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E307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07D8"/>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527227"/>
    <w:pPr>
      <w:spacing w:after="100"/>
      <w:ind w:left="660"/>
    </w:pPr>
    <w:rPr>
      <w:rFonts w:eastAsiaTheme="minorEastAsia"/>
      <w:lang w:eastAsia="en-AU"/>
    </w:rPr>
  </w:style>
  <w:style w:type="paragraph" w:styleId="TOC5">
    <w:name w:val="toc 5"/>
    <w:basedOn w:val="Normal"/>
    <w:next w:val="Normal"/>
    <w:autoRedefine/>
    <w:uiPriority w:val="39"/>
    <w:unhideWhenUsed/>
    <w:rsid w:val="00527227"/>
    <w:pPr>
      <w:spacing w:after="100"/>
      <w:ind w:left="880"/>
    </w:pPr>
    <w:rPr>
      <w:rFonts w:eastAsiaTheme="minorEastAsia"/>
      <w:lang w:eastAsia="en-AU"/>
    </w:rPr>
  </w:style>
  <w:style w:type="paragraph" w:styleId="TOC6">
    <w:name w:val="toc 6"/>
    <w:basedOn w:val="Normal"/>
    <w:next w:val="Normal"/>
    <w:autoRedefine/>
    <w:uiPriority w:val="39"/>
    <w:unhideWhenUsed/>
    <w:rsid w:val="00527227"/>
    <w:pPr>
      <w:spacing w:after="100"/>
      <w:ind w:left="1100"/>
    </w:pPr>
    <w:rPr>
      <w:rFonts w:eastAsiaTheme="minorEastAsia"/>
      <w:lang w:eastAsia="en-AU"/>
    </w:rPr>
  </w:style>
  <w:style w:type="paragraph" w:styleId="TOC7">
    <w:name w:val="toc 7"/>
    <w:basedOn w:val="Normal"/>
    <w:next w:val="Normal"/>
    <w:autoRedefine/>
    <w:uiPriority w:val="39"/>
    <w:unhideWhenUsed/>
    <w:rsid w:val="00527227"/>
    <w:pPr>
      <w:spacing w:after="100"/>
      <w:ind w:left="1320"/>
    </w:pPr>
    <w:rPr>
      <w:rFonts w:eastAsiaTheme="minorEastAsia"/>
      <w:lang w:eastAsia="en-AU"/>
    </w:rPr>
  </w:style>
  <w:style w:type="paragraph" w:styleId="TOC8">
    <w:name w:val="toc 8"/>
    <w:basedOn w:val="Normal"/>
    <w:next w:val="Normal"/>
    <w:autoRedefine/>
    <w:uiPriority w:val="39"/>
    <w:unhideWhenUsed/>
    <w:rsid w:val="00527227"/>
    <w:pPr>
      <w:spacing w:after="100"/>
      <w:ind w:left="1540"/>
    </w:pPr>
    <w:rPr>
      <w:rFonts w:eastAsiaTheme="minorEastAsia"/>
      <w:lang w:eastAsia="en-AU"/>
    </w:rPr>
  </w:style>
  <w:style w:type="paragraph" w:styleId="TOC9">
    <w:name w:val="toc 9"/>
    <w:basedOn w:val="Normal"/>
    <w:next w:val="Normal"/>
    <w:autoRedefine/>
    <w:uiPriority w:val="39"/>
    <w:unhideWhenUsed/>
    <w:rsid w:val="00527227"/>
    <w:pPr>
      <w:spacing w:after="100"/>
      <w:ind w:left="1760"/>
    </w:pPr>
    <w:rPr>
      <w:rFonts w:eastAsiaTheme="minorEastAsia"/>
      <w:lang w:eastAsia="en-AU"/>
    </w:rPr>
  </w:style>
  <w:style w:type="paragraph" w:styleId="BalloonText">
    <w:name w:val="Balloon Text"/>
    <w:basedOn w:val="Normal"/>
    <w:link w:val="BalloonTextChar"/>
    <w:uiPriority w:val="99"/>
    <w:semiHidden/>
    <w:unhideWhenUsed/>
    <w:rsid w:val="00A46CB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46CB6"/>
    <w:rPr>
      <w:rFonts w:ascii="Segoe UI" w:hAnsi="Segoe UI" w:cs="Segoe UI"/>
      <w:sz w:val="18"/>
      <w:szCs w:val="18"/>
    </w:rPr>
  </w:style>
  <w:style w:type="character" w:styleId="UnresolvedMention">
    <w:name w:val="Unresolved Mention"/>
    <w:basedOn w:val="DefaultParagraphFont"/>
    <w:uiPriority w:val="99"/>
    <w:unhideWhenUsed/>
    <w:rsid w:val="004F66CD"/>
    <w:rPr>
      <w:color w:val="605E5C"/>
      <w:shd w:val="clear" w:color="auto" w:fill="E1DFDD"/>
    </w:rPr>
  </w:style>
  <w:style w:type="character" w:styleId="FollowedHyperlink">
    <w:name w:val="FollowedHyperlink"/>
    <w:basedOn w:val="DefaultParagraphFont"/>
    <w:uiPriority w:val="99"/>
    <w:semiHidden/>
    <w:unhideWhenUsed/>
    <w:rsid w:val="004F66CD"/>
    <w:rPr>
      <w:color w:val="954F72" w:themeColor="followedHyperlink"/>
      <w:u w:val="single"/>
    </w:rPr>
  </w:style>
  <w:style w:type="paragraph" w:customStyle="1" w:styleId="xmsolistparagraph">
    <w:name w:val="x_msolistparagraph"/>
    <w:basedOn w:val="Normal"/>
    <w:rsid w:val="000A3511"/>
    <w:pPr>
      <w:spacing w:line="252" w:lineRule="auto"/>
      <w:ind w:left="720"/>
    </w:pPr>
    <w:rPr>
      <w:rFonts w:ascii="Calibri" w:hAnsi="Calibri" w:cs="Calibri"/>
      <w:lang w:eastAsia="en-AU"/>
    </w:rPr>
  </w:style>
  <w:style w:type="paragraph" w:customStyle="1" w:styleId="Default">
    <w:name w:val="Default"/>
    <w:rsid w:val="00A65FD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65FD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qFormat/>
    <w:rsid w:val="0074709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47096"/>
    <w:rPr>
      <w:rFonts w:eastAsiaTheme="minorEastAsia"/>
      <w:lang w:val="en-US"/>
    </w:rPr>
  </w:style>
  <w:style w:type="paragraph" w:customStyle="1" w:styleId="Documenttitle">
    <w:name w:val="Document title"/>
    <w:qFormat/>
    <w:rsid w:val="007A54EE"/>
    <w:pPr>
      <w:spacing w:before="40" w:after="560" w:line="680" w:lineRule="exact"/>
    </w:pPr>
    <w:rPr>
      <w:rFonts w:asciiTheme="majorHAnsi" w:hAnsiTheme="majorHAnsi" w:cstheme="majorHAnsi"/>
      <w:bCs/>
      <w:color w:val="0072CE"/>
      <w:sz w:val="64"/>
      <w:szCs w:val="64"/>
    </w:rPr>
  </w:style>
  <w:style w:type="paragraph" w:customStyle="1" w:styleId="Documentsubtitle">
    <w:name w:val="Document subtitle"/>
    <w:basedOn w:val="Documenttitle"/>
    <w:qFormat/>
    <w:rsid w:val="00AC2C41"/>
    <w:pPr>
      <w:spacing w:after="240" w:line="400" w:lineRule="exact"/>
    </w:pPr>
    <w:rPr>
      <w:bCs w:val="0"/>
      <w:color w:val="707070"/>
      <w:sz w:val="40"/>
      <w:szCs w:val="44"/>
    </w:rPr>
  </w:style>
  <w:style w:type="paragraph" w:customStyle="1" w:styleId="Documentdate">
    <w:name w:val="Document date"/>
    <w:basedOn w:val="Documentsubtitle"/>
    <w:qFormat/>
    <w:rsid w:val="00AC2C41"/>
    <w:pPr>
      <w:spacing w:line="240" w:lineRule="auto"/>
    </w:pPr>
  </w:style>
  <w:style w:type="paragraph" w:customStyle="1" w:styleId="Introduction">
    <w:name w:val="Introduction"/>
    <w:next w:val="Normal"/>
    <w:qFormat/>
    <w:rsid w:val="007A54EE"/>
    <w:pPr>
      <w:spacing w:before="240" w:line="360" w:lineRule="exact"/>
    </w:pPr>
    <w:rPr>
      <w:rFonts w:asciiTheme="majorHAnsi" w:eastAsiaTheme="majorEastAsia" w:hAnsiTheme="majorHAnsi" w:cs="Times New Roman (Headings CS)"/>
      <w:color w:val="707070"/>
      <w:sz w:val="32"/>
      <w:szCs w:val="26"/>
    </w:rPr>
  </w:style>
  <w:style w:type="paragraph" w:customStyle="1" w:styleId="Numberedlist">
    <w:name w:val="Numbered list"/>
    <w:basedOn w:val="ListParagraph"/>
    <w:qFormat/>
    <w:rsid w:val="00C57F73"/>
    <w:pPr>
      <w:numPr>
        <w:numId w:val="4"/>
      </w:numPr>
    </w:pPr>
  </w:style>
  <w:style w:type="numbering" w:customStyle="1" w:styleId="CurrentList1">
    <w:name w:val="Current List1"/>
    <w:uiPriority w:val="99"/>
    <w:rsid w:val="00C57F73"/>
    <w:pPr>
      <w:numPr>
        <w:numId w:val="3"/>
      </w:numPr>
    </w:pPr>
  </w:style>
  <w:style w:type="paragraph" w:customStyle="1" w:styleId="Pa6">
    <w:name w:val="Pa6"/>
    <w:basedOn w:val="Default"/>
    <w:next w:val="Default"/>
    <w:uiPriority w:val="99"/>
    <w:rsid w:val="008A1A13"/>
    <w:pPr>
      <w:spacing w:line="161" w:lineRule="atLeast"/>
    </w:pPr>
    <w:rPr>
      <w:rFonts w:ascii="Titillium Web Light" w:hAnsi="Titillium Web Light" w:cstheme="minorBidi"/>
      <w:color w:val="auto"/>
    </w:rPr>
  </w:style>
  <w:style w:type="table" w:customStyle="1" w:styleId="MadTabPlumShade">
    <w:name w:val="MadTabPlumShade"/>
    <w:basedOn w:val="TableNormal"/>
    <w:uiPriority w:val="99"/>
    <w:rsid w:val="00DB4E06"/>
    <w:pPr>
      <w:spacing w:before="60" w:after="60" w:line="240" w:lineRule="auto"/>
    </w:pPr>
    <w:rPr>
      <w:rFonts w:ascii="Arial" w:eastAsia="Times New Roman" w:hAnsi="Arial" w:cs="Times New Roman"/>
      <w:sz w:val="20"/>
      <w:szCs w:val="20"/>
      <w:lang w:val="en-US"/>
    </w:rPr>
    <w:tblPr>
      <w:tblInd w:w="0" w:type="nil"/>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100" w:beforeAutospacing="1" w:afterLines="0" w:after="100" w:afterAutospacing="1"/>
        <w:jc w:val="left"/>
      </w:pPr>
      <w:rPr>
        <w:rFonts w:ascii="Arial" w:hAnsi="Arial" w:cs="Arial" w:hint="default"/>
        <w:b/>
        <w:color w:val="FFFFFF"/>
        <w:sz w:val="20"/>
        <w:szCs w:val="20"/>
      </w:rPr>
      <w:tblPr/>
      <w:tcPr>
        <w:shd w:val="clear" w:color="auto" w:fill="82002A"/>
      </w:tcPr>
    </w:tblStylePr>
    <w:tblStylePr w:type="firstCol">
      <w:pPr>
        <w:wordWrap/>
        <w:spacing w:beforeLines="0" w:before="100" w:beforeAutospacing="1" w:afterLines="0" w:after="100" w:afterAutospacing="1"/>
      </w:pPr>
      <w:rPr>
        <w:rFonts w:ascii="Arial" w:hAnsi="Arial" w:cs="Arial" w:hint="default"/>
        <w:b/>
        <w:color w:val="auto"/>
        <w:sz w:val="20"/>
        <w:szCs w:val="20"/>
      </w:rPr>
      <w:tblPr/>
      <w:tcPr>
        <w:shd w:val="clear" w:color="auto" w:fill="D9D9D9"/>
      </w:tcPr>
    </w:tblStylePr>
  </w:style>
  <w:style w:type="character" w:customStyle="1" w:styleId="ListParagraphChar">
    <w:name w:val="List Paragraph Char"/>
    <w:aliases w:val="Bulletr List Paragraph Char,Use Case List Paragraph Char,lp1 Char"/>
    <w:link w:val="ListParagraph"/>
    <w:uiPriority w:val="34"/>
    <w:locked/>
    <w:rsid w:val="00DB4E06"/>
    <w:rPr>
      <w:rFonts w:asciiTheme="majorHAnsi" w:hAnsiTheme="majorHAnsi"/>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464A4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3866">
      <w:bodyDiv w:val="1"/>
      <w:marLeft w:val="0"/>
      <w:marRight w:val="0"/>
      <w:marTop w:val="0"/>
      <w:marBottom w:val="0"/>
      <w:divBdr>
        <w:top w:val="none" w:sz="0" w:space="0" w:color="auto"/>
        <w:left w:val="none" w:sz="0" w:space="0" w:color="auto"/>
        <w:bottom w:val="none" w:sz="0" w:space="0" w:color="auto"/>
        <w:right w:val="none" w:sz="0" w:space="0" w:color="auto"/>
      </w:divBdr>
    </w:div>
    <w:div w:id="225183885">
      <w:bodyDiv w:val="1"/>
      <w:marLeft w:val="0"/>
      <w:marRight w:val="0"/>
      <w:marTop w:val="0"/>
      <w:marBottom w:val="0"/>
      <w:divBdr>
        <w:top w:val="none" w:sz="0" w:space="0" w:color="auto"/>
        <w:left w:val="none" w:sz="0" w:space="0" w:color="auto"/>
        <w:bottom w:val="none" w:sz="0" w:space="0" w:color="auto"/>
        <w:right w:val="none" w:sz="0" w:space="0" w:color="auto"/>
      </w:divBdr>
    </w:div>
    <w:div w:id="239409494">
      <w:bodyDiv w:val="1"/>
      <w:marLeft w:val="0"/>
      <w:marRight w:val="0"/>
      <w:marTop w:val="0"/>
      <w:marBottom w:val="0"/>
      <w:divBdr>
        <w:top w:val="none" w:sz="0" w:space="0" w:color="auto"/>
        <w:left w:val="none" w:sz="0" w:space="0" w:color="auto"/>
        <w:bottom w:val="none" w:sz="0" w:space="0" w:color="auto"/>
        <w:right w:val="none" w:sz="0" w:space="0" w:color="auto"/>
      </w:divBdr>
    </w:div>
    <w:div w:id="366487877">
      <w:bodyDiv w:val="1"/>
      <w:marLeft w:val="0"/>
      <w:marRight w:val="0"/>
      <w:marTop w:val="0"/>
      <w:marBottom w:val="0"/>
      <w:divBdr>
        <w:top w:val="none" w:sz="0" w:space="0" w:color="auto"/>
        <w:left w:val="none" w:sz="0" w:space="0" w:color="auto"/>
        <w:bottom w:val="none" w:sz="0" w:space="0" w:color="auto"/>
        <w:right w:val="none" w:sz="0" w:space="0" w:color="auto"/>
      </w:divBdr>
      <w:divsChild>
        <w:div w:id="827138389">
          <w:marLeft w:val="0"/>
          <w:marRight w:val="0"/>
          <w:marTop w:val="0"/>
          <w:marBottom w:val="0"/>
          <w:divBdr>
            <w:top w:val="none" w:sz="0" w:space="0" w:color="auto"/>
            <w:left w:val="none" w:sz="0" w:space="0" w:color="auto"/>
            <w:bottom w:val="none" w:sz="0" w:space="0" w:color="auto"/>
            <w:right w:val="none" w:sz="0" w:space="0" w:color="auto"/>
          </w:divBdr>
          <w:divsChild>
            <w:div w:id="139928461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472449593">
              <w:marLeft w:val="0"/>
              <w:marRight w:val="0"/>
              <w:marTop w:val="0"/>
              <w:marBottom w:val="0"/>
              <w:divBdr>
                <w:top w:val="none" w:sz="0" w:space="0" w:color="auto"/>
                <w:left w:val="none" w:sz="0" w:space="0" w:color="auto"/>
                <w:bottom w:val="none" w:sz="0" w:space="0" w:color="auto"/>
                <w:right w:val="none" w:sz="0" w:space="0" w:color="auto"/>
              </w:divBdr>
            </w:div>
          </w:divsChild>
        </w:div>
        <w:div w:id="1651595141">
          <w:marLeft w:val="0"/>
          <w:marRight w:val="0"/>
          <w:marTop w:val="0"/>
          <w:marBottom w:val="0"/>
          <w:divBdr>
            <w:top w:val="none" w:sz="0" w:space="0" w:color="auto"/>
            <w:left w:val="none" w:sz="0" w:space="0" w:color="auto"/>
            <w:bottom w:val="none" w:sz="0" w:space="0" w:color="auto"/>
            <w:right w:val="none" w:sz="0" w:space="0" w:color="auto"/>
          </w:divBdr>
          <w:divsChild>
            <w:div w:id="1763256485">
              <w:marLeft w:val="0"/>
              <w:marRight w:val="0"/>
              <w:marTop w:val="0"/>
              <w:marBottom w:val="0"/>
              <w:divBdr>
                <w:top w:val="none" w:sz="0" w:space="0" w:color="auto"/>
                <w:left w:val="none" w:sz="0" w:space="0" w:color="auto"/>
                <w:bottom w:val="none" w:sz="0" w:space="0" w:color="auto"/>
                <w:right w:val="none" w:sz="0" w:space="0" w:color="auto"/>
              </w:divBdr>
            </w:div>
          </w:divsChild>
        </w:div>
        <w:div w:id="2011713263">
          <w:marLeft w:val="0"/>
          <w:marRight w:val="0"/>
          <w:marTop w:val="0"/>
          <w:marBottom w:val="0"/>
          <w:divBdr>
            <w:top w:val="none" w:sz="0" w:space="0" w:color="auto"/>
            <w:left w:val="none" w:sz="0" w:space="0" w:color="auto"/>
            <w:bottom w:val="none" w:sz="0" w:space="0" w:color="auto"/>
            <w:right w:val="none" w:sz="0" w:space="0" w:color="auto"/>
          </w:divBdr>
          <w:divsChild>
            <w:div w:id="11456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0090">
      <w:bodyDiv w:val="1"/>
      <w:marLeft w:val="0"/>
      <w:marRight w:val="0"/>
      <w:marTop w:val="0"/>
      <w:marBottom w:val="0"/>
      <w:divBdr>
        <w:top w:val="none" w:sz="0" w:space="0" w:color="auto"/>
        <w:left w:val="none" w:sz="0" w:space="0" w:color="auto"/>
        <w:bottom w:val="none" w:sz="0" w:space="0" w:color="auto"/>
        <w:right w:val="none" w:sz="0" w:space="0" w:color="auto"/>
      </w:divBdr>
    </w:div>
    <w:div w:id="672028476">
      <w:bodyDiv w:val="1"/>
      <w:marLeft w:val="0"/>
      <w:marRight w:val="0"/>
      <w:marTop w:val="0"/>
      <w:marBottom w:val="0"/>
      <w:divBdr>
        <w:top w:val="none" w:sz="0" w:space="0" w:color="auto"/>
        <w:left w:val="none" w:sz="0" w:space="0" w:color="auto"/>
        <w:bottom w:val="none" w:sz="0" w:space="0" w:color="auto"/>
        <w:right w:val="none" w:sz="0" w:space="0" w:color="auto"/>
      </w:divBdr>
    </w:div>
    <w:div w:id="719283166">
      <w:bodyDiv w:val="1"/>
      <w:marLeft w:val="0"/>
      <w:marRight w:val="0"/>
      <w:marTop w:val="0"/>
      <w:marBottom w:val="0"/>
      <w:divBdr>
        <w:top w:val="none" w:sz="0" w:space="0" w:color="auto"/>
        <w:left w:val="none" w:sz="0" w:space="0" w:color="auto"/>
        <w:bottom w:val="none" w:sz="0" w:space="0" w:color="auto"/>
        <w:right w:val="none" w:sz="0" w:space="0" w:color="auto"/>
      </w:divBdr>
      <w:divsChild>
        <w:div w:id="167909605">
          <w:marLeft w:val="0"/>
          <w:marRight w:val="0"/>
          <w:marTop w:val="0"/>
          <w:marBottom w:val="0"/>
          <w:divBdr>
            <w:top w:val="none" w:sz="0" w:space="0" w:color="auto"/>
            <w:left w:val="none" w:sz="0" w:space="0" w:color="auto"/>
            <w:bottom w:val="none" w:sz="0" w:space="0" w:color="auto"/>
            <w:right w:val="none" w:sz="0" w:space="0" w:color="auto"/>
          </w:divBdr>
          <w:divsChild>
            <w:div w:id="1544977110">
              <w:marLeft w:val="0"/>
              <w:marRight w:val="0"/>
              <w:marTop w:val="0"/>
              <w:marBottom w:val="0"/>
              <w:divBdr>
                <w:top w:val="none" w:sz="0" w:space="0" w:color="auto"/>
                <w:left w:val="none" w:sz="0" w:space="0" w:color="auto"/>
                <w:bottom w:val="none" w:sz="0" w:space="0" w:color="auto"/>
                <w:right w:val="none" w:sz="0" w:space="0" w:color="auto"/>
              </w:divBdr>
            </w:div>
          </w:divsChild>
        </w:div>
        <w:div w:id="1203638282">
          <w:marLeft w:val="0"/>
          <w:marRight w:val="0"/>
          <w:marTop w:val="0"/>
          <w:marBottom w:val="0"/>
          <w:divBdr>
            <w:top w:val="none" w:sz="0" w:space="0" w:color="auto"/>
            <w:left w:val="none" w:sz="0" w:space="0" w:color="auto"/>
            <w:bottom w:val="none" w:sz="0" w:space="0" w:color="auto"/>
            <w:right w:val="none" w:sz="0" w:space="0" w:color="auto"/>
          </w:divBdr>
          <w:divsChild>
            <w:div w:id="109788683">
              <w:marLeft w:val="0"/>
              <w:marRight w:val="0"/>
              <w:marTop w:val="0"/>
              <w:marBottom w:val="0"/>
              <w:divBdr>
                <w:top w:val="none" w:sz="0" w:space="0" w:color="auto"/>
                <w:left w:val="none" w:sz="0" w:space="0" w:color="auto"/>
                <w:bottom w:val="none" w:sz="0" w:space="0" w:color="auto"/>
                <w:right w:val="none" w:sz="0" w:space="0" w:color="auto"/>
              </w:divBdr>
            </w:div>
          </w:divsChild>
        </w:div>
        <w:div w:id="1997492360">
          <w:marLeft w:val="0"/>
          <w:marRight w:val="0"/>
          <w:marTop w:val="0"/>
          <w:marBottom w:val="0"/>
          <w:divBdr>
            <w:top w:val="none" w:sz="0" w:space="0" w:color="auto"/>
            <w:left w:val="none" w:sz="0" w:space="0" w:color="auto"/>
            <w:bottom w:val="none" w:sz="0" w:space="0" w:color="auto"/>
            <w:right w:val="none" w:sz="0" w:space="0" w:color="auto"/>
          </w:divBdr>
          <w:divsChild>
            <w:div w:id="552697828">
              <w:marLeft w:val="0"/>
              <w:marRight w:val="0"/>
              <w:marTop w:val="0"/>
              <w:marBottom w:val="0"/>
              <w:divBdr>
                <w:top w:val="none" w:sz="0" w:space="0" w:color="auto"/>
                <w:left w:val="none" w:sz="0" w:space="0" w:color="auto"/>
                <w:bottom w:val="none" w:sz="0" w:space="0" w:color="auto"/>
                <w:right w:val="none" w:sz="0" w:space="0" w:color="auto"/>
              </w:divBdr>
            </w:div>
          </w:divsChild>
        </w:div>
        <w:div w:id="2100712561">
          <w:marLeft w:val="0"/>
          <w:marRight w:val="0"/>
          <w:marTop w:val="0"/>
          <w:marBottom w:val="0"/>
          <w:divBdr>
            <w:top w:val="none" w:sz="0" w:space="0" w:color="auto"/>
            <w:left w:val="none" w:sz="0" w:space="0" w:color="auto"/>
            <w:bottom w:val="none" w:sz="0" w:space="0" w:color="auto"/>
            <w:right w:val="none" w:sz="0" w:space="0" w:color="auto"/>
          </w:divBdr>
          <w:divsChild>
            <w:div w:id="18269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62199">
      <w:bodyDiv w:val="1"/>
      <w:marLeft w:val="0"/>
      <w:marRight w:val="0"/>
      <w:marTop w:val="0"/>
      <w:marBottom w:val="0"/>
      <w:divBdr>
        <w:top w:val="none" w:sz="0" w:space="0" w:color="auto"/>
        <w:left w:val="none" w:sz="0" w:space="0" w:color="auto"/>
        <w:bottom w:val="none" w:sz="0" w:space="0" w:color="auto"/>
        <w:right w:val="none" w:sz="0" w:space="0" w:color="auto"/>
      </w:divBdr>
      <w:divsChild>
        <w:div w:id="158885060">
          <w:marLeft w:val="0"/>
          <w:marRight w:val="0"/>
          <w:marTop w:val="0"/>
          <w:marBottom w:val="0"/>
          <w:divBdr>
            <w:top w:val="none" w:sz="0" w:space="0" w:color="auto"/>
            <w:left w:val="none" w:sz="0" w:space="0" w:color="auto"/>
            <w:bottom w:val="none" w:sz="0" w:space="0" w:color="auto"/>
            <w:right w:val="none" w:sz="0" w:space="0" w:color="auto"/>
          </w:divBdr>
          <w:divsChild>
            <w:div w:id="1042173731">
              <w:marLeft w:val="0"/>
              <w:marRight w:val="0"/>
              <w:marTop w:val="0"/>
              <w:marBottom w:val="0"/>
              <w:divBdr>
                <w:top w:val="none" w:sz="0" w:space="0" w:color="auto"/>
                <w:left w:val="none" w:sz="0" w:space="0" w:color="auto"/>
                <w:bottom w:val="none" w:sz="0" w:space="0" w:color="auto"/>
                <w:right w:val="none" w:sz="0" w:space="0" w:color="auto"/>
              </w:divBdr>
            </w:div>
          </w:divsChild>
        </w:div>
        <w:div w:id="715351859">
          <w:marLeft w:val="0"/>
          <w:marRight w:val="0"/>
          <w:marTop w:val="0"/>
          <w:marBottom w:val="0"/>
          <w:divBdr>
            <w:top w:val="none" w:sz="0" w:space="0" w:color="auto"/>
            <w:left w:val="none" w:sz="0" w:space="0" w:color="auto"/>
            <w:bottom w:val="none" w:sz="0" w:space="0" w:color="auto"/>
            <w:right w:val="none" w:sz="0" w:space="0" w:color="auto"/>
          </w:divBdr>
          <w:divsChild>
            <w:div w:id="1356275331">
              <w:marLeft w:val="0"/>
              <w:marRight w:val="0"/>
              <w:marTop w:val="0"/>
              <w:marBottom w:val="0"/>
              <w:divBdr>
                <w:top w:val="none" w:sz="0" w:space="0" w:color="auto"/>
                <w:left w:val="none" w:sz="0" w:space="0" w:color="auto"/>
                <w:bottom w:val="none" w:sz="0" w:space="0" w:color="auto"/>
                <w:right w:val="none" w:sz="0" w:space="0" w:color="auto"/>
              </w:divBdr>
            </w:div>
          </w:divsChild>
        </w:div>
        <w:div w:id="1422482086">
          <w:marLeft w:val="0"/>
          <w:marRight w:val="0"/>
          <w:marTop w:val="0"/>
          <w:marBottom w:val="0"/>
          <w:divBdr>
            <w:top w:val="none" w:sz="0" w:space="0" w:color="auto"/>
            <w:left w:val="none" w:sz="0" w:space="0" w:color="auto"/>
            <w:bottom w:val="none" w:sz="0" w:space="0" w:color="auto"/>
            <w:right w:val="none" w:sz="0" w:space="0" w:color="auto"/>
          </w:divBdr>
          <w:divsChild>
            <w:div w:id="271520264">
              <w:marLeft w:val="0"/>
              <w:marRight w:val="0"/>
              <w:marTop w:val="0"/>
              <w:marBottom w:val="0"/>
              <w:divBdr>
                <w:top w:val="none" w:sz="0" w:space="0" w:color="auto"/>
                <w:left w:val="none" w:sz="0" w:space="0" w:color="auto"/>
                <w:bottom w:val="none" w:sz="0" w:space="0" w:color="auto"/>
                <w:right w:val="none" w:sz="0" w:space="0" w:color="auto"/>
              </w:divBdr>
            </w:div>
          </w:divsChild>
        </w:div>
        <w:div w:id="1755319555">
          <w:marLeft w:val="0"/>
          <w:marRight w:val="0"/>
          <w:marTop w:val="0"/>
          <w:marBottom w:val="0"/>
          <w:divBdr>
            <w:top w:val="none" w:sz="0" w:space="0" w:color="auto"/>
            <w:left w:val="none" w:sz="0" w:space="0" w:color="auto"/>
            <w:bottom w:val="none" w:sz="0" w:space="0" w:color="auto"/>
            <w:right w:val="none" w:sz="0" w:space="0" w:color="auto"/>
          </w:divBdr>
          <w:divsChild>
            <w:div w:id="73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135">
      <w:bodyDiv w:val="1"/>
      <w:marLeft w:val="0"/>
      <w:marRight w:val="0"/>
      <w:marTop w:val="0"/>
      <w:marBottom w:val="0"/>
      <w:divBdr>
        <w:top w:val="none" w:sz="0" w:space="0" w:color="auto"/>
        <w:left w:val="none" w:sz="0" w:space="0" w:color="auto"/>
        <w:bottom w:val="none" w:sz="0" w:space="0" w:color="auto"/>
        <w:right w:val="none" w:sz="0" w:space="0" w:color="auto"/>
      </w:divBdr>
    </w:div>
    <w:div w:id="830635752">
      <w:bodyDiv w:val="1"/>
      <w:marLeft w:val="0"/>
      <w:marRight w:val="0"/>
      <w:marTop w:val="0"/>
      <w:marBottom w:val="0"/>
      <w:divBdr>
        <w:top w:val="none" w:sz="0" w:space="0" w:color="auto"/>
        <w:left w:val="none" w:sz="0" w:space="0" w:color="auto"/>
        <w:bottom w:val="none" w:sz="0" w:space="0" w:color="auto"/>
        <w:right w:val="none" w:sz="0" w:space="0" w:color="auto"/>
      </w:divBdr>
      <w:divsChild>
        <w:div w:id="72092006">
          <w:marLeft w:val="0"/>
          <w:marRight w:val="0"/>
          <w:marTop w:val="0"/>
          <w:marBottom w:val="0"/>
          <w:divBdr>
            <w:top w:val="none" w:sz="0" w:space="0" w:color="auto"/>
            <w:left w:val="none" w:sz="0" w:space="0" w:color="auto"/>
            <w:bottom w:val="none" w:sz="0" w:space="0" w:color="auto"/>
            <w:right w:val="none" w:sz="0" w:space="0" w:color="auto"/>
          </w:divBdr>
        </w:div>
        <w:div w:id="116222627">
          <w:marLeft w:val="0"/>
          <w:marRight w:val="0"/>
          <w:marTop w:val="0"/>
          <w:marBottom w:val="0"/>
          <w:divBdr>
            <w:top w:val="none" w:sz="0" w:space="0" w:color="auto"/>
            <w:left w:val="none" w:sz="0" w:space="0" w:color="auto"/>
            <w:bottom w:val="none" w:sz="0" w:space="0" w:color="auto"/>
            <w:right w:val="none" w:sz="0" w:space="0" w:color="auto"/>
          </w:divBdr>
        </w:div>
        <w:div w:id="272326116">
          <w:marLeft w:val="0"/>
          <w:marRight w:val="0"/>
          <w:marTop w:val="0"/>
          <w:marBottom w:val="0"/>
          <w:divBdr>
            <w:top w:val="none" w:sz="0" w:space="0" w:color="auto"/>
            <w:left w:val="none" w:sz="0" w:space="0" w:color="auto"/>
            <w:bottom w:val="none" w:sz="0" w:space="0" w:color="auto"/>
            <w:right w:val="none" w:sz="0" w:space="0" w:color="auto"/>
          </w:divBdr>
        </w:div>
        <w:div w:id="551697954">
          <w:marLeft w:val="0"/>
          <w:marRight w:val="0"/>
          <w:marTop w:val="0"/>
          <w:marBottom w:val="0"/>
          <w:divBdr>
            <w:top w:val="none" w:sz="0" w:space="0" w:color="auto"/>
            <w:left w:val="none" w:sz="0" w:space="0" w:color="auto"/>
            <w:bottom w:val="none" w:sz="0" w:space="0" w:color="auto"/>
            <w:right w:val="none" w:sz="0" w:space="0" w:color="auto"/>
          </w:divBdr>
        </w:div>
        <w:div w:id="663557174">
          <w:marLeft w:val="0"/>
          <w:marRight w:val="0"/>
          <w:marTop w:val="0"/>
          <w:marBottom w:val="0"/>
          <w:divBdr>
            <w:top w:val="none" w:sz="0" w:space="0" w:color="auto"/>
            <w:left w:val="none" w:sz="0" w:space="0" w:color="auto"/>
            <w:bottom w:val="none" w:sz="0" w:space="0" w:color="auto"/>
            <w:right w:val="none" w:sz="0" w:space="0" w:color="auto"/>
          </w:divBdr>
        </w:div>
        <w:div w:id="685442881">
          <w:marLeft w:val="0"/>
          <w:marRight w:val="0"/>
          <w:marTop w:val="0"/>
          <w:marBottom w:val="0"/>
          <w:divBdr>
            <w:top w:val="none" w:sz="0" w:space="0" w:color="auto"/>
            <w:left w:val="none" w:sz="0" w:space="0" w:color="auto"/>
            <w:bottom w:val="none" w:sz="0" w:space="0" w:color="auto"/>
            <w:right w:val="none" w:sz="0" w:space="0" w:color="auto"/>
          </w:divBdr>
        </w:div>
        <w:div w:id="1167359061">
          <w:marLeft w:val="0"/>
          <w:marRight w:val="0"/>
          <w:marTop w:val="0"/>
          <w:marBottom w:val="0"/>
          <w:divBdr>
            <w:top w:val="none" w:sz="0" w:space="0" w:color="auto"/>
            <w:left w:val="none" w:sz="0" w:space="0" w:color="auto"/>
            <w:bottom w:val="none" w:sz="0" w:space="0" w:color="auto"/>
            <w:right w:val="none" w:sz="0" w:space="0" w:color="auto"/>
          </w:divBdr>
        </w:div>
        <w:div w:id="1235511589">
          <w:marLeft w:val="0"/>
          <w:marRight w:val="0"/>
          <w:marTop w:val="0"/>
          <w:marBottom w:val="0"/>
          <w:divBdr>
            <w:top w:val="none" w:sz="0" w:space="0" w:color="auto"/>
            <w:left w:val="none" w:sz="0" w:space="0" w:color="auto"/>
            <w:bottom w:val="none" w:sz="0" w:space="0" w:color="auto"/>
            <w:right w:val="none" w:sz="0" w:space="0" w:color="auto"/>
          </w:divBdr>
        </w:div>
        <w:div w:id="1374695147">
          <w:marLeft w:val="0"/>
          <w:marRight w:val="0"/>
          <w:marTop w:val="0"/>
          <w:marBottom w:val="0"/>
          <w:divBdr>
            <w:top w:val="none" w:sz="0" w:space="0" w:color="auto"/>
            <w:left w:val="none" w:sz="0" w:space="0" w:color="auto"/>
            <w:bottom w:val="none" w:sz="0" w:space="0" w:color="auto"/>
            <w:right w:val="none" w:sz="0" w:space="0" w:color="auto"/>
          </w:divBdr>
        </w:div>
        <w:div w:id="1450127709">
          <w:marLeft w:val="0"/>
          <w:marRight w:val="0"/>
          <w:marTop w:val="0"/>
          <w:marBottom w:val="0"/>
          <w:divBdr>
            <w:top w:val="none" w:sz="0" w:space="0" w:color="auto"/>
            <w:left w:val="none" w:sz="0" w:space="0" w:color="auto"/>
            <w:bottom w:val="none" w:sz="0" w:space="0" w:color="auto"/>
            <w:right w:val="none" w:sz="0" w:space="0" w:color="auto"/>
          </w:divBdr>
        </w:div>
        <w:div w:id="1731224041">
          <w:marLeft w:val="0"/>
          <w:marRight w:val="0"/>
          <w:marTop w:val="0"/>
          <w:marBottom w:val="0"/>
          <w:divBdr>
            <w:top w:val="none" w:sz="0" w:space="0" w:color="auto"/>
            <w:left w:val="none" w:sz="0" w:space="0" w:color="auto"/>
            <w:bottom w:val="none" w:sz="0" w:space="0" w:color="auto"/>
            <w:right w:val="none" w:sz="0" w:space="0" w:color="auto"/>
          </w:divBdr>
        </w:div>
        <w:div w:id="1806193463">
          <w:marLeft w:val="0"/>
          <w:marRight w:val="0"/>
          <w:marTop w:val="0"/>
          <w:marBottom w:val="0"/>
          <w:divBdr>
            <w:top w:val="none" w:sz="0" w:space="0" w:color="auto"/>
            <w:left w:val="none" w:sz="0" w:space="0" w:color="auto"/>
            <w:bottom w:val="none" w:sz="0" w:space="0" w:color="auto"/>
            <w:right w:val="none" w:sz="0" w:space="0" w:color="auto"/>
          </w:divBdr>
          <w:divsChild>
            <w:div w:id="2130660520">
              <w:marLeft w:val="-75"/>
              <w:marRight w:val="0"/>
              <w:marTop w:val="30"/>
              <w:marBottom w:val="30"/>
              <w:divBdr>
                <w:top w:val="none" w:sz="0" w:space="0" w:color="auto"/>
                <w:left w:val="none" w:sz="0" w:space="0" w:color="auto"/>
                <w:bottom w:val="none" w:sz="0" w:space="0" w:color="auto"/>
                <w:right w:val="none" w:sz="0" w:space="0" w:color="auto"/>
              </w:divBdr>
              <w:divsChild>
                <w:div w:id="70546172">
                  <w:marLeft w:val="0"/>
                  <w:marRight w:val="0"/>
                  <w:marTop w:val="0"/>
                  <w:marBottom w:val="0"/>
                  <w:divBdr>
                    <w:top w:val="none" w:sz="0" w:space="0" w:color="auto"/>
                    <w:left w:val="none" w:sz="0" w:space="0" w:color="auto"/>
                    <w:bottom w:val="none" w:sz="0" w:space="0" w:color="auto"/>
                    <w:right w:val="none" w:sz="0" w:space="0" w:color="auto"/>
                  </w:divBdr>
                  <w:divsChild>
                    <w:div w:id="374501617">
                      <w:marLeft w:val="0"/>
                      <w:marRight w:val="0"/>
                      <w:marTop w:val="0"/>
                      <w:marBottom w:val="0"/>
                      <w:divBdr>
                        <w:top w:val="none" w:sz="0" w:space="0" w:color="auto"/>
                        <w:left w:val="none" w:sz="0" w:space="0" w:color="auto"/>
                        <w:bottom w:val="none" w:sz="0" w:space="0" w:color="auto"/>
                        <w:right w:val="none" w:sz="0" w:space="0" w:color="auto"/>
                      </w:divBdr>
                    </w:div>
                  </w:divsChild>
                </w:div>
                <w:div w:id="85274850">
                  <w:marLeft w:val="0"/>
                  <w:marRight w:val="0"/>
                  <w:marTop w:val="0"/>
                  <w:marBottom w:val="0"/>
                  <w:divBdr>
                    <w:top w:val="none" w:sz="0" w:space="0" w:color="auto"/>
                    <w:left w:val="none" w:sz="0" w:space="0" w:color="auto"/>
                    <w:bottom w:val="none" w:sz="0" w:space="0" w:color="auto"/>
                    <w:right w:val="none" w:sz="0" w:space="0" w:color="auto"/>
                  </w:divBdr>
                  <w:divsChild>
                    <w:div w:id="945380936">
                      <w:marLeft w:val="0"/>
                      <w:marRight w:val="0"/>
                      <w:marTop w:val="0"/>
                      <w:marBottom w:val="0"/>
                      <w:divBdr>
                        <w:top w:val="none" w:sz="0" w:space="0" w:color="auto"/>
                        <w:left w:val="none" w:sz="0" w:space="0" w:color="auto"/>
                        <w:bottom w:val="none" w:sz="0" w:space="0" w:color="auto"/>
                        <w:right w:val="none" w:sz="0" w:space="0" w:color="auto"/>
                      </w:divBdr>
                    </w:div>
                  </w:divsChild>
                </w:div>
                <w:div w:id="113332589">
                  <w:marLeft w:val="0"/>
                  <w:marRight w:val="0"/>
                  <w:marTop w:val="0"/>
                  <w:marBottom w:val="0"/>
                  <w:divBdr>
                    <w:top w:val="none" w:sz="0" w:space="0" w:color="auto"/>
                    <w:left w:val="none" w:sz="0" w:space="0" w:color="auto"/>
                    <w:bottom w:val="none" w:sz="0" w:space="0" w:color="auto"/>
                    <w:right w:val="none" w:sz="0" w:space="0" w:color="auto"/>
                  </w:divBdr>
                  <w:divsChild>
                    <w:div w:id="1941447929">
                      <w:marLeft w:val="0"/>
                      <w:marRight w:val="0"/>
                      <w:marTop w:val="0"/>
                      <w:marBottom w:val="0"/>
                      <w:divBdr>
                        <w:top w:val="none" w:sz="0" w:space="0" w:color="auto"/>
                        <w:left w:val="none" w:sz="0" w:space="0" w:color="auto"/>
                        <w:bottom w:val="none" w:sz="0" w:space="0" w:color="auto"/>
                        <w:right w:val="none" w:sz="0" w:space="0" w:color="auto"/>
                      </w:divBdr>
                    </w:div>
                  </w:divsChild>
                </w:div>
                <w:div w:id="230309124">
                  <w:marLeft w:val="0"/>
                  <w:marRight w:val="0"/>
                  <w:marTop w:val="0"/>
                  <w:marBottom w:val="0"/>
                  <w:divBdr>
                    <w:top w:val="none" w:sz="0" w:space="0" w:color="auto"/>
                    <w:left w:val="none" w:sz="0" w:space="0" w:color="auto"/>
                    <w:bottom w:val="none" w:sz="0" w:space="0" w:color="auto"/>
                    <w:right w:val="none" w:sz="0" w:space="0" w:color="auto"/>
                  </w:divBdr>
                  <w:divsChild>
                    <w:div w:id="858156470">
                      <w:marLeft w:val="0"/>
                      <w:marRight w:val="0"/>
                      <w:marTop w:val="0"/>
                      <w:marBottom w:val="0"/>
                      <w:divBdr>
                        <w:top w:val="none" w:sz="0" w:space="0" w:color="auto"/>
                        <w:left w:val="none" w:sz="0" w:space="0" w:color="auto"/>
                        <w:bottom w:val="none" w:sz="0" w:space="0" w:color="auto"/>
                        <w:right w:val="none" w:sz="0" w:space="0" w:color="auto"/>
                      </w:divBdr>
                    </w:div>
                  </w:divsChild>
                </w:div>
                <w:div w:id="286205333">
                  <w:marLeft w:val="0"/>
                  <w:marRight w:val="0"/>
                  <w:marTop w:val="0"/>
                  <w:marBottom w:val="0"/>
                  <w:divBdr>
                    <w:top w:val="none" w:sz="0" w:space="0" w:color="auto"/>
                    <w:left w:val="none" w:sz="0" w:space="0" w:color="auto"/>
                    <w:bottom w:val="none" w:sz="0" w:space="0" w:color="auto"/>
                    <w:right w:val="none" w:sz="0" w:space="0" w:color="auto"/>
                  </w:divBdr>
                  <w:divsChild>
                    <w:div w:id="13582624">
                      <w:marLeft w:val="0"/>
                      <w:marRight w:val="0"/>
                      <w:marTop w:val="0"/>
                      <w:marBottom w:val="0"/>
                      <w:divBdr>
                        <w:top w:val="none" w:sz="0" w:space="0" w:color="auto"/>
                        <w:left w:val="none" w:sz="0" w:space="0" w:color="auto"/>
                        <w:bottom w:val="none" w:sz="0" w:space="0" w:color="auto"/>
                        <w:right w:val="none" w:sz="0" w:space="0" w:color="auto"/>
                      </w:divBdr>
                    </w:div>
                  </w:divsChild>
                </w:div>
                <w:div w:id="345447125">
                  <w:marLeft w:val="0"/>
                  <w:marRight w:val="0"/>
                  <w:marTop w:val="0"/>
                  <w:marBottom w:val="0"/>
                  <w:divBdr>
                    <w:top w:val="none" w:sz="0" w:space="0" w:color="auto"/>
                    <w:left w:val="none" w:sz="0" w:space="0" w:color="auto"/>
                    <w:bottom w:val="none" w:sz="0" w:space="0" w:color="auto"/>
                    <w:right w:val="none" w:sz="0" w:space="0" w:color="auto"/>
                  </w:divBdr>
                  <w:divsChild>
                    <w:div w:id="362291793">
                      <w:marLeft w:val="0"/>
                      <w:marRight w:val="0"/>
                      <w:marTop w:val="0"/>
                      <w:marBottom w:val="0"/>
                      <w:divBdr>
                        <w:top w:val="none" w:sz="0" w:space="0" w:color="auto"/>
                        <w:left w:val="none" w:sz="0" w:space="0" w:color="auto"/>
                        <w:bottom w:val="none" w:sz="0" w:space="0" w:color="auto"/>
                        <w:right w:val="none" w:sz="0" w:space="0" w:color="auto"/>
                      </w:divBdr>
                    </w:div>
                  </w:divsChild>
                </w:div>
                <w:div w:id="679553425">
                  <w:marLeft w:val="0"/>
                  <w:marRight w:val="0"/>
                  <w:marTop w:val="0"/>
                  <w:marBottom w:val="0"/>
                  <w:divBdr>
                    <w:top w:val="none" w:sz="0" w:space="0" w:color="auto"/>
                    <w:left w:val="none" w:sz="0" w:space="0" w:color="auto"/>
                    <w:bottom w:val="none" w:sz="0" w:space="0" w:color="auto"/>
                    <w:right w:val="none" w:sz="0" w:space="0" w:color="auto"/>
                  </w:divBdr>
                  <w:divsChild>
                    <w:div w:id="1648390380">
                      <w:marLeft w:val="0"/>
                      <w:marRight w:val="0"/>
                      <w:marTop w:val="0"/>
                      <w:marBottom w:val="0"/>
                      <w:divBdr>
                        <w:top w:val="none" w:sz="0" w:space="0" w:color="auto"/>
                        <w:left w:val="none" w:sz="0" w:space="0" w:color="auto"/>
                        <w:bottom w:val="none" w:sz="0" w:space="0" w:color="auto"/>
                        <w:right w:val="none" w:sz="0" w:space="0" w:color="auto"/>
                      </w:divBdr>
                    </w:div>
                  </w:divsChild>
                </w:div>
                <w:div w:id="689070125">
                  <w:marLeft w:val="0"/>
                  <w:marRight w:val="0"/>
                  <w:marTop w:val="0"/>
                  <w:marBottom w:val="0"/>
                  <w:divBdr>
                    <w:top w:val="none" w:sz="0" w:space="0" w:color="auto"/>
                    <w:left w:val="none" w:sz="0" w:space="0" w:color="auto"/>
                    <w:bottom w:val="none" w:sz="0" w:space="0" w:color="auto"/>
                    <w:right w:val="none" w:sz="0" w:space="0" w:color="auto"/>
                  </w:divBdr>
                  <w:divsChild>
                    <w:div w:id="1706325615">
                      <w:marLeft w:val="0"/>
                      <w:marRight w:val="0"/>
                      <w:marTop w:val="0"/>
                      <w:marBottom w:val="0"/>
                      <w:divBdr>
                        <w:top w:val="none" w:sz="0" w:space="0" w:color="auto"/>
                        <w:left w:val="none" w:sz="0" w:space="0" w:color="auto"/>
                        <w:bottom w:val="none" w:sz="0" w:space="0" w:color="auto"/>
                        <w:right w:val="none" w:sz="0" w:space="0" w:color="auto"/>
                      </w:divBdr>
                    </w:div>
                  </w:divsChild>
                </w:div>
                <w:div w:id="872502457">
                  <w:marLeft w:val="0"/>
                  <w:marRight w:val="0"/>
                  <w:marTop w:val="0"/>
                  <w:marBottom w:val="0"/>
                  <w:divBdr>
                    <w:top w:val="none" w:sz="0" w:space="0" w:color="auto"/>
                    <w:left w:val="none" w:sz="0" w:space="0" w:color="auto"/>
                    <w:bottom w:val="none" w:sz="0" w:space="0" w:color="auto"/>
                    <w:right w:val="none" w:sz="0" w:space="0" w:color="auto"/>
                  </w:divBdr>
                  <w:divsChild>
                    <w:div w:id="1653631642">
                      <w:marLeft w:val="0"/>
                      <w:marRight w:val="0"/>
                      <w:marTop w:val="0"/>
                      <w:marBottom w:val="0"/>
                      <w:divBdr>
                        <w:top w:val="none" w:sz="0" w:space="0" w:color="auto"/>
                        <w:left w:val="none" w:sz="0" w:space="0" w:color="auto"/>
                        <w:bottom w:val="none" w:sz="0" w:space="0" w:color="auto"/>
                        <w:right w:val="none" w:sz="0" w:space="0" w:color="auto"/>
                      </w:divBdr>
                    </w:div>
                  </w:divsChild>
                </w:div>
                <w:div w:id="1014187946">
                  <w:marLeft w:val="0"/>
                  <w:marRight w:val="0"/>
                  <w:marTop w:val="0"/>
                  <w:marBottom w:val="0"/>
                  <w:divBdr>
                    <w:top w:val="none" w:sz="0" w:space="0" w:color="auto"/>
                    <w:left w:val="none" w:sz="0" w:space="0" w:color="auto"/>
                    <w:bottom w:val="none" w:sz="0" w:space="0" w:color="auto"/>
                    <w:right w:val="none" w:sz="0" w:space="0" w:color="auto"/>
                  </w:divBdr>
                  <w:divsChild>
                    <w:div w:id="65496686">
                      <w:marLeft w:val="0"/>
                      <w:marRight w:val="0"/>
                      <w:marTop w:val="0"/>
                      <w:marBottom w:val="0"/>
                      <w:divBdr>
                        <w:top w:val="none" w:sz="0" w:space="0" w:color="auto"/>
                        <w:left w:val="none" w:sz="0" w:space="0" w:color="auto"/>
                        <w:bottom w:val="none" w:sz="0" w:space="0" w:color="auto"/>
                        <w:right w:val="none" w:sz="0" w:space="0" w:color="auto"/>
                      </w:divBdr>
                    </w:div>
                  </w:divsChild>
                </w:div>
                <w:div w:id="1037008721">
                  <w:marLeft w:val="0"/>
                  <w:marRight w:val="0"/>
                  <w:marTop w:val="0"/>
                  <w:marBottom w:val="0"/>
                  <w:divBdr>
                    <w:top w:val="none" w:sz="0" w:space="0" w:color="auto"/>
                    <w:left w:val="none" w:sz="0" w:space="0" w:color="auto"/>
                    <w:bottom w:val="none" w:sz="0" w:space="0" w:color="auto"/>
                    <w:right w:val="none" w:sz="0" w:space="0" w:color="auto"/>
                  </w:divBdr>
                  <w:divsChild>
                    <w:div w:id="448864203">
                      <w:marLeft w:val="0"/>
                      <w:marRight w:val="0"/>
                      <w:marTop w:val="0"/>
                      <w:marBottom w:val="0"/>
                      <w:divBdr>
                        <w:top w:val="none" w:sz="0" w:space="0" w:color="auto"/>
                        <w:left w:val="none" w:sz="0" w:space="0" w:color="auto"/>
                        <w:bottom w:val="none" w:sz="0" w:space="0" w:color="auto"/>
                        <w:right w:val="none" w:sz="0" w:space="0" w:color="auto"/>
                      </w:divBdr>
                    </w:div>
                  </w:divsChild>
                </w:div>
                <w:div w:id="1218204515">
                  <w:marLeft w:val="0"/>
                  <w:marRight w:val="0"/>
                  <w:marTop w:val="0"/>
                  <w:marBottom w:val="0"/>
                  <w:divBdr>
                    <w:top w:val="none" w:sz="0" w:space="0" w:color="auto"/>
                    <w:left w:val="none" w:sz="0" w:space="0" w:color="auto"/>
                    <w:bottom w:val="none" w:sz="0" w:space="0" w:color="auto"/>
                    <w:right w:val="none" w:sz="0" w:space="0" w:color="auto"/>
                  </w:divBdr>
                  <w:divsChild>
                    <w:div w:id="945891960">
                      <w:marLeft w:val="0"/>
                      <w:marRight w:val="0"/>
                      <w:marTop w:val="0"/>
                      <w:marBottom w:val="0"/>
                      <w:divBdr>
                        <w:top w:val="none" w:sz="0" w:space="0" w:color="auto"/>
                        <w:left w:val="none" w:sz="0" w:space="0" w:color="auto"/>
                        <w:bottom w:val="none" w:sz="0" w:space="0" w:color="auto"/>
                        <w:right w:val="none" w:sz="0" w:space="0" w:color="auto"/>
                      </w:divBdr>
                    </w:div>
                  </w:divsChild>
                </w:div>
                <w:div w:id="1231426781">
                  <w:marLeft w:val="0"/>
                  <w:marRight w:val="0"/>
                  <w:marTop w:val="0"/>
                  <w:marBottom w:val="0"/>
                  <w:divBdr>
                    <w:top w:val="none" w:sz="0" w:space="0" w:color="auto"/>
                    <w:left w:val="none" w:sz="0" w:space="0" w:color="auto"/>
                    <w:bottom w:val="none" w:sz="0" w:space="0" w:color="auto"/>
                    <w:right w:val="none" w:sz="0" w:space="0" w:color="auto"/>
                  </w:divBdr>
                  <w:divsChild>
                    <w:div w:id="2031251352">
                      <w:marLeft w:val="0"/>
                      <w:marRight w:val="0"/>
                      <w:marTop w:val="0"/>
                      <w:marBottom w:val="0"/>
                      <w:divBdr>
                        <w:top w:val="none" w:sz="0" w:space="0" w:color="auto"/>
                        <w:left w:val="none" w:sz="0" w:space="0" w:color="auto"/>
                        <w:bottom w:val="none" w:sz="0" w:space="0" w:color="auto"/>
                        <w:right w:val="none" w:sz="0" w:space="0" w:color="auto"/>
                      </w:divBdr>
                    </w:div>
                  </w:divsChild>
                </w:div>
                <w:div w:id="1241790219">
                  <w:marLeft w:val="0"/>
                  <w:marRight w:val="0"/>
                  <w:marTop w:val="0"/>
                  <w:marBottom w:val="0"/>
                  <w:divBdr>
                    <w:top w:val="none" w:sz="0" w:space="0" w:color="auto"/>
                    <w:left w:val="none" w:sz="0" w:space="0" w:color="auto"/>
                    <w:bottom w:val="none" w:sz="0" w:space="0" w:color="auto"/>
                    <w:right w:val="none" w:sz="0" w:space="0" w:color="auto"/>
                  </w:divBdr>
                  <w:divsChild>
                    <w:div w:id="1701396843">
                      <w:marLeft w:val="0"/>
                      <w:marRight w:val="0"/>
                      <w:marTop w:val="0"/>
                      <w:marBottom w:val="0"/>
                      <w:divBdr>
                        <w:top w:val="none" w:sz="0" w:space="0" w:color="auto"/>
                        <w:left w:val="none" w:sz="0" w:space="0" w:color="auto"/>
                        <w:bottom w:val="none" w:sz="0" w:space="0" w:color="auto"/>
                        <w:right w:val="none" w:sz="0" w:space="0" w:color="auto"/>
                      </w:divBdr>
                    </w:div>
                  </w:divsChild>
                </w:div>
                <w:div w:id="1428498528">
                  <w:marLeft w:val="0"/>
                  <w:marRight w:val="0"/>
                  <w:marTop w:val="0"/>
                  <w:marBottom w:val="0"/>
                  <w:divBdr>
                    <w:top w:val="none" w:sz="0" w:space="0" w:color="auto"/>
                    <w:left w:val="none" w:sz="0" w:space="0" w:color="auto"/>
                    <w:bottom w:val="none" w:sz="0" w:space="0" w:color="auto"/>
                    <w:right w:val="none" w:sz="0" w:space="0" w:color="auto"/>
                  </w:divBdr>
                  <w:divsChild>
                    <w:div w:id="1767192519">
                      <w:marLeft w:val="0"/>
                      <w:marRight w:val="0"/>
                      <w:marTop w:val="0"/>
                      <w:marBottom w:val="0"/>
                      <w:divBdr>
                        <w:top w:val="none" w:sz="0" w:space="0" w:color="auto"/>
                        <w:left w:val="none" w:sz="0" w:space="0" w:color="auto"/>
                        <w:bottom w:val="none" w:sz="0" w:space="0" w:color="auto"/>
                        <w:right w:val="none" w:sz="0" w:space="0" w:color="auto"/>
                      </w:divBdr>
                    </w:div>
                  </w:divsChild>
                </w:div>
                <w:div w:id="1532693633">
                  <w:marLeft w:val="0"/>
                  <w:marRight w:val="0"/>
                  <w:marTop w:val="0"/>
                  <w:marBottom w:val="0"/>
                  <w:divBdr>
                    <w:top w:val="none" w:sz="0" w:space="0" w:color="auto"/>
                    <w:left w:val="none" w:sz="0" w:space="0" w:color="auto"/>
                    <w:bottom w:val="none" w:sz="0" w:space="0" w:color="auto"/>
                    <w:right w:val="none" w:sz="0" w:space="0" w:color="auto"/>
                  </w:divBdr>
                  <w:divsChild>
                    <w:div w:id="1596861982">
                      <w:marLeft w:val="0"/>
                      <w:marRight w:val="0"/>
                      <w:marTop w:val="0"/>
                      <w:marBottom w:val="0"/>
                      <w:divBdr>
                        <w:top w:val="none" w:sz="0" w:space="0" w:color="auto"/>
                        <w:left w:val="none" w:sz="0" w:space="0" w:color="auto"/>
                        <w:bottom w:val="none" w:sz="0" w:space="0" w:color="auto"/>
                        <w:right w:val="none" w:sz="0" w:space="0" w:color="auto"/>
                      </w:divBdr>
                    </w:div>
                  </w:divsChild>
                </w:div>
                <w:div w:id="1620525489">
                  <w:marLeft w:val="0"/>
                  <w:marRight w:val="0"/>
                  <w:marTop w:val="0"/>
                  <w:marBottom w:val="0"/>
                  <w:divBdr>
                    <w:top w:val="none" w:sz="0" w:space="0" w:color="auto"/>
                    <w:left w:val="none" w:sz="0" w:space="0" w:color="auto"/>
                    <w:bottom w:val="none" w:sz="0" w:space="0" w:color="auto"/>
                    <w:right w:val="none" w:sz="0" w:space="0" w:color="auto"/>
                  </w:divBdr>
                  <w:divsChild>
                    <w:div w:id="183832653">
                      <w:marLeft w:val="0"/>
                      <w:marRight w:val="0"/>
                      <w:marTop w:val="0"/>
                      <w:marBottom w:val="0"/>
                      <w:divBdr>
                        <w:top w:val="none" w:sz="0" w:space="0" w:color="auto"/>
                        <w:left w:val="none" w:sz="0" w:space="0" w:color="auto"/>
                        <w:bottom w:val="none" w:sz="0" w:space="0" w:color="auto"/>
                        <w:right w:val="none" w:sz="0" w:space="0" w:color="auto"/>
                      </w:divBdr>
                    </w:div>
                  </w:divsChild>
                </w:div>
                <w:div w:id="1644650315">
                  <w:marLeft w:val="0"/>
                  <w:marRight w:val="0"/>
                  <w:marTop w:val="0"/>
                  <w:marBottom w:val="0"/>
                  <w:divBdr>
                    <w:top w:val="none" w:sz="0" w:space="0" w:color="auto"/>
                    <w:left w:val="none" w:sz="0" w:space="0" w:color="auto"/>
                    <w:bottom w:val="none" w:sz="0" w:space="0" w:color="auto"/>
                    <w:right w:val="none" w:sz="0" w:space="0" w:color="auto"/>
                  </w:divBdr>
                  <w:divsChild>
                    <w:div w:id="653216736">
                      <w:marLeft w:val="0"/>
                      <w:marRight w:val="0"/>
                      <w:marTop w:val="0"/>
                      <w:marBottom w:val="0"/>
                      <w:divBdr>
                        <w:top w:val="none" w:sz="0" w:space="0" w:color="auto"/>
                        <w:left w:val="none" w:sz="0" w:space="0" w:color="auto"/>
                        <w:bottom w:val="none" w:sz="0" w:space="0" w:color="auto"/>
                        <w:right w:val="none" w:sz="0" w:space="0" w:color="auto"/>
                      </w:divBdr>
                    </w:div>
                  </w:divsChild>
                </w:div>
                <w:div w:id="1784491225">
                  <w:marLeft w:val="0"/>
                  <w:marRight w:val="0"/>
                  <w:marTop w:val="0"/>
                  <w:marBottom w:val="0"/>
                  <w:divBdr>
                    <w:top w:val="none" w:sz="0" w:space="0" w:color="auto"/>
                    <w:left w:val="none" w:sz="0" w:space="0" w:color="auto"/>
                    <w:bottom w:val="none" w:sz="0" w:space="0" w:color="auto"/>
                    <w:right w:val="none" w:sz="0" w:space="0" w:color="auto"/>
                  </w:divBdr>
                  <w:divsChild>
                    <w:div w:id="1239902251">
                      <w:marLeft w:val="0"/>
                      <w:marRight w:val="0"/>
                      <w:marTop w:val="0"/>
                      <w:marBottom w:val="0"/>
                      <w:divBdr>
                        <w:top w:val="none" w:sz="0" w:space="0" w:color="auto"/>
                        <w:left w:val="none" w:sz="0" w:space="0" w:color="auto"/>
                        <w:bottom w:val="none" w:sz="0" w:space="0" w:color="auto"/>
                        <w:right w:val="none" w:sz="0" w:space="0" w:color="auto"/>
                      </w:divBdr>
                    </w:div>
                  </w:divsChild>
                </w:div>
                <w:div w:id="1823156755">
                  <w:marLeft w:val="0"/>
                  <w:marRight w:val="0"/>
                  <w:marTop w:val="0"/>
                  <w:marBottom w:val="0"/>
                  <w:divBdr>
                    <w:top w:val="none" w:sz="0" w:space="0" w:color="auto"/>
                    <w:left w:val="none" w:sz="0" w:space="0" w:color="auto"/>
                    <w:bottom w:val="none" w:sz="0" w:space="0" w:color="auto"/>
                    <w:right w:val="none" w:sz="0" w:space="0" w:color="auto"/>
                  </w:divBdr>
                  <w:divsChild>
                    <w:div w:id="1716393902">
                      <w:marLeft w:val="0"/>
                      <w:marRight w:val="0"/>
                      <w:marTop w:val="0"/>
                      <w:marBottom w:val="0"/>
                      <w:divBdr>
                        <w:top w:val="none" w:sz="0" w:space="0" w:color="auto"/>
                        <w:left w:val="none" w:sz="0" w:space="0" w:color="auto"/>
                        <w:bottom w:val="none" w:sz="0" w:space="0" w:color="auto"/>
                        <w:right w:val="none" w:sz="0" w:space="0" w:color="auto"/>
                      </w:divBdr>
                    </w:div>
                  </w:divsChild>
                </w:div>
                <w:div w:id="2058623605">
                  <w:marLeft w:val="0"/>
                  <w:marRight w:val="0"/>
                  <w:marTop w:val="0"/>
                  <w:marBottom w:val="0"/>
                  <w:divBdr>
                    <w:top w:val="none" w:sz="0" w:space="0" w:color="auto"/>
                    <w:left w:val="none" w:sz="0" w:space="0" w:color="auto"/>
                    <w:bottom w:val="none" w:sz="0" w:space="0" w:color="auto"/>
                    <w:right w:val="none" w:sz="0" w:space="0" w:color="auto"/>
                  </w:divBdr>
                  <w:divsChild>
                    <w:div w:id="1269193657">
                      <w:marLeft w:val="0"/>
                      <w:marRight w:val="0"/>
                      <w:marTop w:val="0"/>
                      <w:marBottom w:val="0"/>
                      <w:divBdr>
                        <w:top w:val="none" w:sz="0" w:space="0" w:color="auto"/>
                        <w:left w:val="none" w:sz="0" w:space="0" w:color="auto"/>
                        <w:bottom w:val="none" w:sz="0" w:space="0" w:color="auto"/>
                        <w:right w:val="none" w:sz="0" w:space="0" w:color="auto"/>
                      </w:divBdr>
                    </w:div>
                  </w:divsChild>
                </w:div>
                <w:div w:id="2061440933">
                  <w:marLeft w:val="0"/>
                  <w:marRight w:val="0"/>
                  <w:marTop w:val="0"/>
                  <w:marBottom w:val="0"/>
                  <w:divBdr>
                    <w:top w:val="none" w:sz="0" w:space="0" w:color="auto"/>
                    <w:left w:val="none" w:sz="0" w:space="0" w:color="auto"/>
                    <w:bottom w:val="none" w:sz="0" w:space="0" w:color="auto"/>
                    <w:right w:val="none" w:sz="0" w:space="0" w:color="auto"/>
                  </w:divBdr>
                  <w:divsChild>
                    <w:div w:id="1889343036">
                      <w:marLeft w:val="0"/>
                      <w:marRight w:val="0"/>
                      <w:marTop w:val="0"/>
                      <w:marBottom w:val="0"/>
                      <w:divBdr>
                        <w:top w:val="none" w:sz="0" w:space="0" w:color="auto"/>
                        <w:left w:val="none" w:sz="0" w:space="0" w:color="auto"/>
                        <w:bottom w:val="none" w:sz="0" w:space="0" w:color="auto"/>
                        <w:right w:val="none" w:sz="0" w:space="0" w:color="auto"/>
                      </w:divBdr>
                    </w:div>
                  </w:divsChild>
                </w:div>
                <w:div w:id="2066832290">
                  <w:marLeft w:val="0"/>
                  <w:marRight w:val="0"/>
                  <w:marTop w:val="0"/>
                  <w:marBottom w:val="0"/>
                  <w:divBdr>
                    <w:top w:val="none" w:sz="0" w:space="0" w:color="auto"/>
                    <w:left w:val="none" w:sz="0" w:space="0" w:color="auto"/>
                    <w:bottom w:val="none" w:sz="0" w:space="0" w:color="auto"/>
                    <w:right w:val="none" w:sz="0" w:space="0" w:color="auto"/>
                  </w:divBdr>
                  <w:divsChild>
                    <w:div w:id="1641767419">
                      <w:marLeft w:val="0"/>
                      <w:marRight w:val="0"/>
                      <w:marTop w:val="0"/>
                      <w:marBottom w:val="0"/>
                      <w:divBdr>
                        <w:top w:val="none" w:sz="0" w:space="0" w:color="auto"/>
                        <w:left w:val="none" w:sz="0" w:space="0" w:color="auto"/>
                        <w:bottom w:val="none" w:sz="0" w:space="0" w:color="auto"/>
                        <w:right w:val="none" w:sz="0" w:space="0" w:color="auto"/>
                      </w:divBdr>
                    </w:div>
                  </w:divsChild>
                </w:div>
                <w:div w:id="2087413247">
                  <w:marLeft w:val="0"/>
                  <w:marRight w:val="0"/>
                  <w:marTop w:val="0"/>
                  <w:marBottom w:val="0"/>
                  <w:divBdr>
                    <w:top w:val="none" w:sz="0" w:space="0" w:color="auto"/>
                    <w:left w:val="none" w:sz="0" w:space="0" w:color="auto"/>
                    <w:bottom w:val="none" w:sz="0" w:space="0" w:color="auto"/>
                    <w:right w:val="none" w:sz="0" w:space="0" w:color="auto"/>
                  </w:divBdr>
                  <w:divsChild>
                    <w:div w:id="7606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5914">
          <w:marLeft w:val="0"/>
          <w:marRight w:val="0"/>
          <w:marTop w:val="0"/>
          <w:marBottom w:val="0"/>
          <w:divBdr>
            <w:top w:val="none" w:sz="0" w:space="0" w:color="auto"/>
            <w:left w:val="none" w:sz="0" w:space="0" w:color="auto"/>
            <w:bottom w:val="none" w:sz="0" w:space="0" w:color="auto"/>
            <w:right w:val="none" w:sz="0" w:space="0" w:color="auto"/>
          </w:divBdr>
        </w:div>
      </w:divsChild>
    </w:div>
    <w:div w:id="836309675">
      <w:bodyDiv w:val="1"/>
      <w:marLeft w:val="0"/>
      <w:marRight w:val="0"/>
      <w:marTop w:val="0"/>
      <w:marBottom w:val="0"/>
      <w:divBdr>
        <w:top w:val="none" w:sz="0" w:space="0" w:color="auto"/>
        <w:left w:val="none" w:sz="0" w:space="0" w:color="auto"/>
        <w:bottom w:val="none" w:sz="0" w:space="0" w:color="auto"/>
        <w:right w:val="none" w:sz="0" w:space="0" w:color="auto"/>
      </w:divBdr>
      <w:divsChild>
        <w:div w:id="322512188">
          <w:marLeft w:val="0"/>
          <w:marRight w:val="0"/>
          <w:marTop w:val="0"/>
          <w:marBottom w:val="0"/>
          <w:divBdr>
            <w:top w:val="none" w:sz="0" w:space="0" w:color="auto"/>
            <w:left w:val="none" w:sz="0" w:space="0" w:color="auto"/>
            <w:bottom w:val="none" w:sz="0" w:space="0" w:color="auto"/>
            <w:right w:val="none" w:sz="0" w:space="0" w:color="auto"/>
          </w:divBdr>
          <w:divsChild>
            <w:div w:id="1211958680">
              <w:marLeft w:val="0"/>
              <w:marRight w:val="0"/>
              <w:marTop w:val="0"/>
              <w:marBottom w:val="0"/>
              <w:divBdr>
                <w:top w:val="none" w:sz="0" w:space="0" w:color="auto"/>
                <w:left w:val="none" w:sz="0" w:space="0" w:color="auto"/>
                <w:bottom w:val="none" w:sz="0" w:space="0" w:color="auto"/>
                <w:right w:val="none" w:sz="0" w:space="0" w:color="auto"/>
              </w:divBdr>
            </w:div>
            <w:div w:id="1606965359">
              <w:marLeft w:val="0"/>
              <w:marRight w:val="0"/>
              <w:marTop w:val="0"/>
              <w:marBottom w:val="0"/>
              <w:divBdr>
                <w:top w:val="none" w:sz="0" w:space="0" w:color="auto"/>
                <w:left w:val="none" w:sz="0" w:space="0" w:color="auto"/>
                <w:bottom w:val="none" w:sz="0" w:space="0" w:color="auto"/>
                <w:right w:val="none" w:sz="0" w:space="0" w:color="auto"/>
              </w:divBdr>
            </w:div>
          </w:divsChild>
        </w:div>
        <w:div w:id="424034008">
          <w:marLeft w:val="0"/>
          <w:marRight w:val="0"/>
          <w:marTop w:val="0"/>
          <w:marBottom w:val="0"/>
          <w:divBdr>
            <w:top w:val="none" w:sz="0" w:space="0" w:color="auto"/>
            <w:left w:val="none" w:sz="0" w:space="0" w:color="auto"/>
            <w:bottom w:val="none" w:sz="0" w:space="0" w:color="auto"/>
            <w:right w:val="none" w:sz="0" w:space="0" w:color="auto"/>
          </w:divBdr>
          <w:divsChild>
            <w:div w:id="203445344">
              <w:marLeft w:val="0"/>
              <w:marRight w:val="0"/>
              <w:marTop w:val="0"/>
              <w:marBottom w:val="0"/>
              <w:divBdr>
                <w:top w:val="none" w:sz="0" w:space="0" w:color="auto"/>
                <w:left w:val="none" w:sz="0" w:space="0" w:color="auto"/>
                <w:bottom w:val="none" w:sz="0" w:space="0" w:color="auto"/>
                <w:right w:val="none" w:sz="0" w:space="0" w:color="auto"/>
              </w:divBdr>
            </w:div>
          </w:divsChild>
        </w:div>
        <w:div w:id="962228017">
          <w:marLeft w:val="0"/>
          <w:marRight w:val="0"/>
          <w:marTop w:val="0"/>
          <w:marBottom w:val="0"/>
          <w:divBdr>
            <w:top w:val="none" w:sz="0" w:space="0" w:color="auto"/>
            <w:left w:val="none" w:sz="0" w:space="0" w:color="auto"/>
            <w:bottom w:val="none" w:sz="0" w:space="0" w:color="auto"/>
            <w:right w:val="none" w:sz="0" w:space="0" w:color="auto"/>
          </w:divBdr>
          <w:divsChild>
            <w:div w:id="57679455">
              <w:marLeft w:val="0"/>
              <w:marRight w:val="0"/>
              <w:marTop w:val="0"/>
              <w:marBottom w:val="0"/>
              <w:divBdr>
                <w:top w:val="none" w:sz="0" w:space="0" w:color="auto"/>
                <w:left w:val="none" w:sz="0" w:space="0" w:color="auto"/>
                <w:bottom w:val="none" w:sz="0" w:space="0" w:color="auto"/>
                <w:right w:val="none" w:sz="0" w:space="0" w:color="auto"/>
              </w:divBdr>
            </w:div>
          </w:divsChild>
        </w:div>
        <w:div w:id="1396506657">
          <w:marLeft w:val="0"/>
          <w:marRight w:val="0"/>
          <w:marTop w:val="0"/>
          <w:marBottom w:val="0"/>
          <w:divBdr>
            <w:top w:val="none" w:sz="0" w:space="0" w:color="auto"/>
            <w:left w:val="none" w:sz="0" w:space="0" w:color="auto"/>
            <w:bottom w:val="none" w:sz="0" w:space="0" w:color="auto"/>
            <w:right w:val="none" w:sz="0" w:space="0" w:color="auto"/>
          </w:divBdr>
          <w:divsChild>
            <w:div w:id="109667677">
              <w:marLeft w:val="0"/>
              <w:marRight w:val="0"/>
              <w:marTop w:val="0"/>
              <w:marBottom w:val="0"/>
              <w:divBdr>
                <w:top w:val="none" w:sz="0" w:space="0" w:color="auto"/>
                <w:left w:val="none" w:sz="0" w:space="0" w:color="auto"/>
                <w:bottom w:val="none" w:sz="0" w:space="0" w:color="auto"/>
                <w:right w:val="none" w:sz="0" w:space="0" w:color="auto"/>
              </w:divBdr>
            </w:div>
          </w:divsChild>
        </w:div>
        <w:div w:id="1458910780">
          <w:marLeft w:val="0"/>
          <w:marRight w:val="0"/>
          <w:marTop w:val="0"/>
          <w:marBottom w:val="0"/>
          <w:divBdr>
            <w:top w:val="none" w:sz="0" w:space="0" w:color="auto"/>
            <w:left w:val="none" w:sz="0" w:space="0" w:color="auto"/>
            <w:bottom w:val="none" w:sz="0" w:space="0" w:color="auto"/>
            <w:right w:val="none" w:sz="0" w:space="0" w:color="auto"/>
          </w:divBdr>
          <w:divsChild>
            <w:div w:id="29037718">
              <w:marLeft w:val="0"/>
              <w:marRight w:val="0"/>
              <w:marTop w:val="0"/>
              <w:marBottom w:val="0"/>
              <w:divBdr>
                <w:top w:val="none" w:sz="0" w:space="0" w:color="auto"/>
                <w:left w:val="none" w:sz="0" w:space="0" w:color="auto"/>
                <w:bottom w:val="none" w:sz="0" w:space="0" w:color="auto"/>
                <w:right w:val="none" w:sz="0" w:space="0" w:color="auto"/>
              </w:divBdr>
            </w:div>
          </w:divsChild>
        </w:div>
        <w:div w:id="1610089902">
          <w:marLeft w:val="0"/>
          <w:marRight w:val="0"/>
          <w:marTop w:val="0"/>
          <w:marBottom w:val="0"/>
          <w:divBdr>
            <w:top w:val="none" w:sz="0" w:space="0" w:color="auto"/>
            <w:left w:val="none" w:sz="0" w:space="0" w:color="auto"/>
            <w:bottom w:val="none" w:sz="0" w:space="0" w:color="auto"/>
            <w:right w:val="none" w:sz="0" w:space="0" w:color="auto"/>
          </w:divBdr>
          <w:divsChild>
            <w:div w:id="1570842789">
              <w:marLeft w:val="0"/>
              <w:marRight w:val="0"/>
              <w:marTop w:val="0"/>
              <w:marBottom w:val="0"/>
              <w:divBdr>
                <w:top w:val="none" w:sz="0" w:space="0" w:color="auto"/>
                <w:left w:val="none" w:sz="0" w:space="0" w:color="auto"/>
                <w:bottom w:val="none" w:sz="0" w:space="0" w:color="auto"/>
                <w:right w:val="none" w:sz="0" w:space="0" w:color="auto"/>
              </w:divBdr>
            </w:div>
          </w:divsChild>
        </w:div>
        <w:div w:id="1724137239">
          <w:marLeft w:val="0"/>
          <w:marRight w:val="0"/>
          <w:marTop w:val="0"/>
          <w:marBottom w:val="0"/>
          <w:divBdr>
            <w:top w:val="none" w:sz="0" w:space="0" w:color="auto"/>
            <w:left w:val="none" w:sz="0" w:space="0" w:color="auto"/>
            <w:bottom w:val="none" w:sz="0" w:space="0" w:color="auto"/>
            <w:right w:val="none" w:sz="0" w:space="0" w:color="auto"/>
          </w:divBdr>
          <w:divsChild>
            <w:div w:id="1399744008">
              <w:marLeft w:val="0"/>
              <w:marRight w:val="0"/>
              <w:marTop w:val="0"/>
              <w:marBottom w:val="0"/>
              <w:divBdr>
                <w:top w:val="none" w:sz="0" w:space="0" w:color="auto"/>
                <w:left w:val="none" w:sz="0" w:space="0" w:color="auto"/>
                <w:bottom w:val="none" w:sz="0" w:space="0" w:color="auto"/>
                <w:right w:val="none" w:sz="0" w:space="0" w:color="auto"/>
              </w:divBdr>
            </w:div>
          </w:divsChild>
        </w:div>
        <w:div w:id="1748528061">
          <w:marLeft w:val="0"/>
          <w:marRight w:val="0"/>
          <w:marTop w:val="0"/>
          <w:marBottom w:val="0"/>
          <w:divBdr>
            <w:top w:val="none" w:sz="0" w:space="0" w:color="auto"/>
            <w:left w:val="none" w:sz="0" w:space="0" w:color="auto"/>
            <w:bottom w:val="none" w:sz="0" w:space="0" w:color="auto"/>
            <w:right w:val="none" w:sz="0" w:space="0" w:color="auto"/>
          </w:divBdr>
          <w:divsChild>
            <w:div w:id="658847594">
              <w:marLeft w:val="0"/>
              <w:marRight w:val="0"/>
              <w:marTop w:val="0"/>
              <w:marBottom w:val="0"/>
              <w:divBdr>
                <w:top w:val="none" w:sz="0" w:space="0" w:color="auto"/>
                <w:left w:val="none" w:sz="0" w:space="0" w:color="auto"/>
                <w:bottom w:val="none" w:sz="0" w:space="0" w:color="auto"/>
                <w:right w:val="none" w:sz="0" w:space="0" w:color="auto"/>
              </w:divBdr>
            </w:div>
          </w:divsChild>
        </w:div>
        <w:div w:id="1864904321">
          <w:marLeft w:val="0"/>
          <w:marRight w:val="0"/>
          <w:marTop w:val="0"/>
          <w:marBottom w:val="0"/>
          <w:divBdr>
            <w:top w:val="none" w:sz="0" w:space="0" w:color="auto"/>
            <w:left w:val="none" w:sz="0" w:space="0" w:color="auto"/>
            <w:bottom w:val="none" w:sz="0" w:space="0" w:color="auto"/>
            <w:right w:val="none" w:sz="0" w:space="0" w:color="auto"/>
          </w:divBdr>
          <w:divsChild>
            <w:div w:id="1452480126">
              <w:marLeft w:val="0"/>
              <w:marRight w:val="0"/>
              <w:marTop w:val="0"/>
              <w:marBottom w:val="0"/>
              <w:divBdr>
                <w:top w:val="none" w:sz="0" w:space="0" w:color="auto"/>
                <w:left w:val="none" w:sz="0" w:space="0" w:color="auto"/>
                <w:bottom w:val="none" w:sz="0" w:space="0" w:color="auto"/>
                <w:right w:val="none" w:sz="0" w:space="0" w:color="auto"/>
              </w:divBdr>
            </w:div>
          </w:divsChild>
        </w:div>
        <w:div w:id="1945308835">
          <w:marLeft w:val="0"/>
          <w:marRight w:val="0"/>
          <w:marTop w:val="0"/>
          <w:marBottom w:val="0"/>
          <w:divBdr>
            <w:top w:val="none" w:sz="0" w:space="0" w:color="auto"/>
            <w:left w:val="none" w:sz="0" w:space="0" w:color="auto"/>
            <w:bottom w:val="none" w:sz="0" w:space="0" w:color="auto"/>
            <w:right w:val="none" w:sz="0" w:space="0" w:color="auto"/>
          </w:divBdr>
          <w:divsChild>
            <w:div w:id="5202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5327">
      <w:bodyDiv w:val="1"/>
      <w:marLeft w:val="0"/>
      <w:marRight w:val="0"/>
      <w:marTop w:val="0"/>
      <w:marBottom w:val="0"/>
      <w:divBdr>
        <w:top w:val="none" w:sz="0" w:space="0" w:color="auto"/>
        <w:left w:val="none" w:sz="0" w:space="0" w:color="auto"/>
        <w:bottom w:val="none" w:sz="0" w:space="0" w:color="auto"/>
        <w:right w:val="none" w:sz="0" w:space="0" w:color="auto"/>
      </w:divBdr>
    </w:div>
    <w:div w:id="1440101201">
      <w:bodyDiv w:val="1"/>
      <w:marLeft w:val="0"/>
      <w:marRight w:val="0"/>
      <w:marTop w:val="0"/>
      <w:marBottom w:val="0"/>
      <w:divBdr>
        <w:top w:val="none" w:sz="0" w:space="0" w:color="auto"/>
        <w:left w:val="none" w:sz="0" w:space="0" w:color="auto"/>
        <w:bottom w:val="none" w:sz="0" w:space="0" w:color="auto"/>
        <w:right w:val="none" w:sz="0" w:space="0" w:color="auto"/>
      </w:divBdr>
    </w:div>
    <w:div w:id="1451585192">
      <w:bodyDiv w:val="1"/>
      <w:marLeft w:val="0"/>
      <w:marRight w:val="0"/>
      <w:marTop w:val="0"/>
      <w:marBottom w:val="0"/>
      <w:divBdr>
        <w:top w:val="none" w:sz="0" w:space="0" w:color="auto"/>
        <w:left w:val="none" w:sz="0" w:space="0" w:color="auto"/>
        <w:bottom w:val="none" w:sz="0" w:space="0" w:color="auto"/>
        <w:right w:val="none" w:sz="0" w:space="0" w:color="auto"/>
      </w:divBdr>
    </w:div>
    <w:div w:id="1518153485">
      <w:bodyDiv w:val="1"/>
      <w:marLeft w:val="0"/>
      <w:marRight w:val="0"/>
      <w:marTop w:val="0"/>
      <w:marBottom w:val="0"/>
      <w:divBdr>
        <w:top w:val="none" w:sz="0" w:space="0" w:color="auto"/>
        <w:left w:val="none" w:sz="0" w:space="0" w:color="auto"/>
        <w:bottom w:val="none" w:sz="0" w:space="0" w:color="auto"/>
        <w:right w:val="none" w:sz="0" w:space="0" w:color="auto"/>
      </w:divBdr>
    </w:div>
    <w:div w:id="1631089243">
      <w:bodyDiv w:val="1"/>
      <w:marLeft w:val="0"/>
      <w:marRight w:val="0"/>
      <w:marTop w:val="0"/>
      <w:marBottom w:val="0"/>
      <w:divBdr>
        <w:top w:val="none" w:sz="0" w:space="0" w:color="auto"/>
        <w:left w:val="none" w:sz="0" w:space="0" w:color="auto"/>
        <w:bottom w:val="none" w:sz="0" w:space="0" w:color="auto"/>
        <w:right w:val="none" w:sz="0" w:space="0" w:color="auto"/>
      </w:divBdr>
      <w:divsChild>
        <w:div w:id="3825673">
          <w:marLeft w:val="0"/>
          <w:marRight w:val="0"/>
          <w:marTop w:val="0"/>
          <w:marBottom w:val="0"/>
          <w:divBdr>
            <w:top w:val="none" w:sz="0" w:space="0" w:color="auto"/>
            <w:left w:val="none" w:sz="0" w:space="0" w:color="auto"/>
            <w:bottom w:val="none" w:sz="0" w:space="0" w:color="auto"/>
            <w:right w:val="none" w:sz="0" w:space="0" w:color="auto"/>
          </w:divBdr>
          <w:divsChild>
            <w:div w:id="650409288">
              <w:marLeft w:val="0"/>
              <w:marRight w:val="0"/>
              <w:marTop w:val="0"/>
              <w:marBottom w:val="0"/>
              <w:divBdr>
                <w:top w:val="none" w:sz="0" w:space="0" w:color="auto"/>
                <w:left w:val="none" w:sz="0" w:space="0" w:color="auto"/>
                <w:bottom w:val="none" w:sz="0" w:space="0" w:color="auto"/>
                <w:right w:val="none" w:sz="0" w:space="0" w:color="auto"/>
              </w:divBdr>
            </w:div>
          </w:divsChild>
        </w:div>
        <w:div w:id="138961902">
          <w:marLeft w:val="0"/>
          <w:marRight w:val="0"/>
          <w:marTop w:val="0"/>
          <w:marBottom w:val="0"/>
          <w:divBdr>
            <w:top w:val="none" w:sz="0" w:space="0" w:color="auto"/>
            <w:left w:val="none" w:sz="0" w:space="0" w:color="auto"/>
            <w:bottom w:val="none" w:sz="0" w:space="0" w:color="auto"/>
            <w:right w:val="none" w:sz="0" w:space="0" w:color="auto"/>
          </w:divBdr>
          <w:divsChild>
            <w:div w:id="163593007">
              <w:marLeft w:val="0"/>
              <w:marRight w:val="0"/>
              <w:marTop w:val="0"/>
              <w:marBottom w:val="0"/>
              <w:divBdr>
                <w:top w:val="none" w:sz="0" w:space="0" w:color="auto"/>
                <w:left w:val="none" w:sz="0" w:space="0" w:color="auto"/>
                <w:bottom w:val="none" w:sz="0" w:space="0" w:color="auto"/>
                <w:right w:val="none" w:sz="0" w:space="0" w:color="auto"/>
              </w:divBdr>
            </w:div>
          </w:divsChild>
        </w:div>
        <w:div w:id="224806060">
          <w:marLeft w:val="0"/>
          <w:marRight w:val="0"/>
          <w:marTop w:val="0"/>
          <w:marBottom w:val="0"/>
          <w:divBdr>
            <w:top w:val="none" w:sz="0" w:space="0" w:color="auto"/>
            <w:left w:val="none" w:sz="0" w:space="0" w:color="auto"/>
            <w:bottom w:val="none" w:sz="0" w:space="0" w:color="auto"/>
            <w:right w:val="none" w:sz="0" w:space="0" w:color="auto"/>
          </w:divBdr>
          <w:divsChild>
            <w:div w:id="1254164144">
              <w:marLeft w:val="0"/>
              <w:marRight w:val="0"/>
              <w:marTop w:val="0"/>
              <w:marBottom w:val="0"/>
              <w:divBdr>
                <w:top w:val="none" w:sz="0" w:space="0" w:color="auto"/>
                <w:left w:val="none" w:sz="0" w:space="0" w:color="auto"/>
                <w:bottom w:val="none" w:sz="0" w:space="0" w:color="auto"/>
                <w:right w:val="none" w:sz="0" w:space="0" w:color="auto"/>
              </w:divBdr>
            </w:div>
          </w:divsChild>
        </w:div>
        <w:div w:id="336880828">
          <w:marLeft w:val="0"/>
          <w:marRight w:val="0"/>
          <w:marTop w:val="0"/>
          <w:marBottom w:val="0"/>
          <w:divBdr>
            <w:top w:val="none" w:sz="0" w:space="0" w:color="auto"/>
            <w:left w:val="none" w:sz="0" w:space="0" w:color="auto"/>
            <w:bottom w:val="none" w:sz="0" w:space="0" w:color="auto"/>
            <w:right w:val="none" w:sz="0" w:space="0" w:color="auto"/>
          </w:divBdr>
          <w:divsChild>
            <w:div w:id="1876195213">
              <w:marLeft w:val="0"/>
              <w:marRight w:val="0"/>
              <w:marTop w:val="0"/>
              <w:marBottom w:val="0"/>
              <w:divBdr>
                <w:top w:val="none" w:sz="0" w:space="0" w:color="auto"/>
                <w:left w:val="none" w:sz="0" w:space="0" w:color="auto"/>
                <w:bottom w:val="none" w:sz="0" w:space="0" w:color="auto"/>
                <w:right w:val="none" w:sz="0" w:space="0" w:color="auto"/>
              </w:divBdr>
            </w:div>
          </w:divsChild>
        </w:div>
        <w:div w:id="487866395">
          <w:marLeft w:val="0"/>
          <w:marRight w:val="0"/>
          <w:marTop w:val="0"/>
          <w:marBottom w:val="0"/>
          <w:divBdr>
            <w:top w:val="none" w:sz="0" w:space="0" w:color="auto"/>
            <w:left w:val="none" w:sz="0" w:space="0" w:color="auto"/>
            <w:bottom w:val="none" w:sz="0" w:space="0" w:color="auto"/>
            <w:right w:val="none" w:sz="0" w:space="0" w:color="auto"/>
          </w:divBdr>
          <w:divsChild>
            <w:div w:id="1934900396">
              <w:marLeft w:val="0"/>
              <w:marRight w:val="0"/>
              <w:marTop w:val="0"/>
              <w:marBottom w:val="0"/>
              <w:divBdr>
                <w:top w:val="none" w:sz="0" w:space="0" w:color="auto"/>
                <w:left w:val="none" w:sz="0" w:space="0" w:color="auto"/>
                <w:bottom w:val="none" w:sz="0" w:space="0" w:color="auto"/>
                <w:right w:val="none" w:sz="0" w:space="0" w:color="auto"/>
              </w:divBdr>
            </w:div>
          </w:divsChild>
        </w:div>
        <w:div w:id="489565638">
          <w:marLeft w:val="0"/>
          <w:marRight w:val="0"/>
          <w:marTop w:val="0"/>
          <w:marBottom w:val="0"/>
          <w:divBdr>
            <w:top w:val="none" w:sz="0" w:space="0" w:color="auto"/>
            <w:left w:val="none" w:sz="0" w:space="0" w:color="auto"/>
            <w:bottom w:val="none" w:sz="0" w:space="0" w:color="auto"/>
            <w:right w:val="none" w:sz="0" w:space="0" w:color="auto"/>
          </w:divBdr>
          <w:divsChild>
            <w:div w:id="1832942538">
              <w:marLeft w:val="0"/>
              <w:marRight w:val="0"/>
              <w:marTop w:val="0"/>
              <w:marBottom w:val="0"/>
              <w:divBdr>
                <w:top w:val="none" w:sz="0" w:space="0" w:color="auto"/>
                <w:left w:val="none" w:sz="0" w:space="0" w:color="auto"/>
                <w:bottom w:val="none" w:sz="0" w:space="0" w:color="auto"/>
                <w:right w:val="none" w:sz="0" w:space="0" w:color="auto"/>
              </w:divBdr>
            </w:div>
          </w:divsChild>
        </w:div>
        <w:div w:id="684675887">
          <w:marLeft w:val="0"/>
          <w:marRight w:val="0"/>
          <w:marTop w:val="0"/>
          <w:marBottom w:val="0"/>
          <w:divBdr>
            <w:top w:val="none" w:sz="0" w:space="0" w:color="auto"/>
            <w:left w:val="none" w:sz="0" w:space="0" w:color="auto"/>
            <w:bottom w:val="none" w:sz="0" w:space="0" w:color="auto"/>
            <w:right w:val="none" w:sz="0" w:space="0" w:color="auto"/>
          </w:divBdr>
          <w:divsChild>
            <w:div w:id="1314871363">
              <w:marLeft w:val="0"/>
              <w:marRight w:val="0"/>
              <w:marTop w:val="0"/>
              <w:marBottom w:val="0"/>
              <w:divBdr>
                <w:top w:val="none" w:sz="0" w:space="0" w:color="auto"/>
                <w:left w:val="none" w:sz="0" w:space="0" w:color="auto"/>
                <w:bottom w:val="none" w:sz="0" w:space="0" w:color="auto"/>
                <w:right w:val="none" w:sz="0" w:space="0" w:color="auto"/>
              </w:divBdr>
            </w:div>
          </w:divsChild>
        </w:div>
        <w:div w:id="695741096">
          <w:marLeft w:val="0"/>
          <w:marRight w:val="0"/>
          <w:marTop w:val="0"/>
          <w:marBottom w:val="0"/>
          <w:divBdr>
            <w:top w:val="none" w:sz="0" w:space="0" w:color="auto"/>
            <w:left w:val="none" w:sz="0" w:space="0" w:color="auto"/>
            <w:bottom w:val="none" w:sz="0" w:space="0" w:color="auto"/>
            <w:right w:val="none" w:sz="0" w:space="0" w:color="auto"/>
          </w:divBdr>
          <w:divsChild>
            <w:div w:id="2068528043">
              <w:marLeft w:val="0"/>
              <w:marRight w:val="0"/>
              <w:marTop w:val="0"/>
              <w:marBottom w:val="0"/>
              <w:divBdr>
                <w:top w:val="none" w:sz="0" w:space="0" w:color="auto"/>
                <w:left w:val="none" w:sz="0" w:space="0" w:color="auto"/>
                <w:bottom w:val="none" w:sz="0" w:space="0" w:color="auto"/>
                <w:right w:val="none" w:sz="0" w:space="0" w:color="auto"/>
              </w:divBdr>
            </w:div>
          </w:divsChild>
        </w:div>
        <w:div w:id="727219941">
          <w:marLeft w:val="0"/>
          <w:marRight w:val="0"/>
          <w:marTop w:val="0"/>
          <w:marBottom w:val="0"/>
          <w:divBdr>
            <w:top w:val="none" w:sz="0" w:space="0" w:color="auto"/>
            <w:left w:val="none" w:sz="0" w:space="0" w:color="auto"/>
            <w:bottom w:val="none" w:sz="0" w:space="0" w:color="auto"/>
            <w:right w:val="none" w:sz="0" w:space="0" w:color="auto"/>
          </w:divBdr>
          <w:divsChild>
            <w:div w:id="232010503">
              <w:marLeft w:val="0"/>
              <w:marRight w:val="0"/>
              <w:marTop w:val="0"/>
              <w:marBottom w:val="0"/>
              <w:divBdr>
                <w:top w:val="none" w:sz="0" w:space="0" w:color="auto"/>
                <w:left w:val="none" w:sz="0" w:space="0" w:color="auto"/>
                <w:bottom w:val="none" w:sz="0" w:space="0" w:color="auto"/>
                <w:right w:val="none" w:sz="0" w:space="0" w:color="auto"/>
              </w:divBdr>
            </w:div>
          </w:divsChild>
        </w:div>
        <w:div w:id="733164372">
          <w:marLeft w:val="0"/>
          <w:marRight w:val="0"/>
          <w:marTop w:val="0"/>
          <w:marBottom w:val="0"/>
          <w:divBdr>
            <w:top w:val="none" w:sz="0" w:space="0" w:color="auto"/>
            <w:left w:val="none" w:sz="0" w:space="0" w:color="auto"/>
            <w:bottom w:val="none" w:sz="0" w:space="0" w:color="auto"/>
            <w:right w:val="none" w:sz="0" w:space="0" w:color="auto"/>
          </w:divBdr>
          <w:divsChild>
            <w:div w:id="1371299247">
              <w:marLeft w:val="0"/>
              <w:marRight w:val="0"/>
              <w:marTop w:val="0"/>
              <w:marBottom w:val="0"/>
              <w:divBdr>
                <w:top w:val="none" w:sz="0" w:space="0" w:color="auto"/>
                <w:left w:val="none" w:sz="0" w:space="0" w:color="auto"/>
                <w:bottom w:val="none" w:sz="0" w:space="0" w:color="auto"/>
                <w:right w:val="none" w:sz="0" w:space="0" w:color="auto"/>
              </w:divBdr>
            </w:div>
          </w:divsChild>
        </w:div>
        <w:div w:id="733428892">
          <w:marLeft w:val="0"/>
          <w:marRight w:val="0"/>
          <w:marTop w:val="0"/>
          <w:marBottom w:val="0"/>
          <w:divBdr>
            <w:top w:val="none" w:sz="0" w:space="0" w:color="auto"/>
            <w:left w:val="none" w:sz="0" w:space="0" w:color="auto"/>
            <w:bottom w:val="none" w:sz="0" w:space="0" w:color="auto"/>
            <w:right w:val="none" w:sz="0" w:space="0" w:color="auto"/>
          </w:divBdr>
          <w:divsChild>
            <w:div w:id="2021933872">
              <w:marLeft w:val="0"/>
              <w:marRight w:val="0"/>
              <w:marTop w:val="0"/>
              <w:marBottom w:val="0"/>
              <w:divBdr>
                <w:top w:val="none" w:sz="0" w:space="0" w:color="auto"/>
                <w:left w:val="none" w:sz="0" w:space="0" w:color="auto"/>
                <w:bottom w:val="none" w:sz="0" w:space="0" w:color="auto"/>
                <w:right w:val="none" w:sz="0" w:space="0" w:color="auto"/>
              </w:divBdr>
            </w:div>
          </w:divsChild>
        </w:div>
        <w:div w:id="822159745">
          <w:marLeft w:val="0"/>
          <w:marRight w:val="0"/>
          <w:marTop w:val="0"/>
          <w:marBottom w:val="0"/>
          <w:divBdr>
            <w:top w:val="none" w:sz="0" w:space="0" w:color="auto"/>
            <w:left w:val="none" w:sz="0" w:space="0" w:color="auto"/>
            <w:bottom w:val="none" w:sz="0" w:space="0" w:color="auto"/>
            <w:right w:val="none" w:sz="0" w:space="0" w:color="auto"/>
          </w:divBdr>
          <w:divsChild>
            <w:div w:id="2137748499">
              <w:marLeft w:val="0"/>
              <w:marRight w:val="0"/>
              <w:marTop w:val="0"/>
              <w:marBottom w:val="0"/>
              <w:divBdr>
                <w:top w:val="none" w:sz="0" w:space="0" w:color="auto"/>
                <w:left w:val="none" w:sz="0" w:space="0" w:color="auto"/>
                <w:bottom w:val="none" w:sz="0" w:space="0" w:color="auto"/>
                <w:right w:val="none" w:sz="0" w:space="0" w:color="auto"/>
              </w:divBdr>
            </w:div>
          </w:divsChild>
        </w:div>
        <w:div w:id="967397540">
          <w:marLeft w:val="0"/>
          <w:marRight w:val="0"/>
          <w:marTop w:val="0"/>
          <w:marBottom w:val="0"/>
          <w:divBdr>
            <w:top w:val="none" w:sz="0" w:space="0" w:color="auto"/>
            <w:left w:val="none" w:sz="0" w:space="0" w:color="auto"/>
            <w:bottom w:val="none" w:sz="0" w:space="0" w:color="auto"/>
            <w:right w:val="none" w:sz="0" w:space="0" w:color="auto"/>
          </w:divBdr>
          <w:divsChild>
            <w:div w:id="892278660">
              <w:marLeft w:val="0"/>
              <w:marRight w:val="0"/>
              <w:marTop w:val="0"/>
              <w:marBottom w:val="0"/>
              <w:divBdr>
                <w:top w:val="none" w:sz="0" w:space="0" w:color="auto"/>
                <w:left w:val="none" w:sz="0" w:space="0" w:color="auto"/>
                <w:bottom w:val="none" w:sz="0" w:space="0" w:color="auto"/>
                <w:right w:val="none" w:sz="0" w:space="0" w:color="auto"/>
              </w:divBdr>
            </w:div>
          </w:divsChild>
        </w:div>
        <w:div w:id="1061633655">
          <w:marLeft w:val="0"/>
          <w:marRight w:val="0"/>
          <w:marTop w:val="0"/>
          <w:marBottom w:val="0"/>
          <w:divBdr>
            <w:top w:val="none" w:sz="0" w:space="0" w:color="auto"/>
            <w:left w:val="none" w:sz="0" w:space="0" w:color="auto"/>
            <w:bottom w:val="none" w:sz="0" w:space="0" w:color="auto"/>
            <w:right w:val="none" w:sz="0" w:space="0" w:color="auto"/>
          </w:divBdr>
          <w:divsChild>
            <w:div w:id="976375812">
              <w:marLeft w:val="0"/>
              <w:marRight w:val="0"/>
              <w:marTop w:val="0"/>
              <w:marBottom w:val="0"/>
              <w:divBdr>
                <w:top w:val="none" w:sz="0" w:space="0" w:color="auto"/>
                <w:left w:val="none" w:sz="0" w:space="0" w:color="auto"/>
                <w:bottom w:val="none" w:sz="0" w:space="0" w:color="auto"/>
                <w:right w:val="none" w:sz="0" w:space="0" w:color="auto"/>
              </w:divBdr>
            </w:div>
          </w:divsChild>
        </w:div>
        <w:div w:id="1072121581">
          <w:marLeft w:val="0"/>
          <w:marRight w:val="0"/>
          <w:marTop w:val="0"/>
          <w:marBottom w:val="0"/>
          <w:divBdr>
            <w:top w:val="none" w:sz="0" w:space="0" w:color="auto"/>
            <w:left w:val="none" w:sz="0" w:space="0" w:color="auto"/>
            <w:bottom w:val="none" w:sz="0" w:space="0" w:color="auto"/>
            <w:right w:val="none" w:sz="0" w:space="0" w:color="auto"/>
          </w:divBdr>
          <w:divsChild>
            <w:div w:id="1120303584">
              <w:marLeft w:val="0"/>
              <w:marRight w:val="0"/>
              <w:marTop w:val="0"/>
              <w:marBottom w:val="0"/>
              <w:divBdr>
                <w:top w:val="none" w:sz="0" w:space="0" w:color="auto"/>
                <w:left w:val="none" w:sz="0" w:space="0" w:color="auto"/>
                <w:bottom w:val="none" w:sz="0" w:space="0" w:color="auto"/>
                <w:right w:val="none" w:sz="0" w:space="0" w:color="auto"/>
              </w:divBdr>
            </w:div>
          </w:divsChild>
        </w:div>
        <w:div w:id="1112551917">
          <w:marLeft w:val="0"/>
          <w:marRight w:val="0"/>
          <w:marTop w:val="0"/>
          <w:marBottom w:val="0"/>
          <w:divBdr>
            <w:top w:val="none" w:sz="0" w:space="0" w:color="auto"/>
            <w:left w:val="none" w:sz="0" w:space="0" w:color="auto"/>
            <w:bottom w:val="none" w:sz="0" w:space="0" w:color="auto"/>
            <w:right w:val="none" w:sz="0" w:space="0" w:color="auto"/>
          </w:divBdr>
          <w:divsChild>
            <w:div w:id="983194081">
              <w:marLeft w:val="0"/>
              <w:marRight w:val="0"/>
              <w:marTop w:val="0"/>
              <w:marBottom w:val="0"/>
              <w:divBdr>
                <w:top w:val="none" w:sz="0" w:space="0" w:color="auto"/>
                <w:left w:val="none" w:sz="0" w:space="0" w:color="auto"/>
                <w:bottom w:val="none" w:sz="0" w:space="0" w:color="auto"/>
                <w:right w:val="none" w:sz="0" w:space="0" w:color="auto"/>
              </w:divBdr>
            </w:div>
          </w:divsChild>
        </w:div>
        <w:div w:id="1170827466">
          <w:marLeft w:val="0"/>
          <w:marRight w:val="0"/>
          <w:marTop w:val="0"/>
          <w:marBottom w:val="0"/>
          <w:divBdr>
            <w:top w:val="none" w:sz="0" w:space="0" w:color="auto"/>
            <w:left w:val="none" w:sz="0" w:space="0" w:color="auto"/>
            <w:bottom w:val="none" w:sz="0" w:space="0" w:color="auto"/>
            <w:right w:val="none" w:sz="0" w:space="0" w:color="auto"/>
          </w:divBdr>
          <w:divsChild>
            <w:div w:id="278755645">
              <w:marLeft w:val="0"/>
              <w:marRight w:val="0"/>
              <w:marTop w:val="0"/>
              <w:marBottom w:val="0"/>
              <w:divBdr>
                <w:top w:val="none" w:sz="0" w:space="0" w:color="auto"/>
                <w:left w:val="none" w:sz="0" w:space="0" w:color="auto"/>
                <w:bottom w:val="none" w:sz="0" w:space="0" w:color="auto"/>
                <w:right w:val="none" w:sz="0" w:space="0" w:color="auto"/>
              </w:divBdr>
            </w:div>
          </w:divsChild>
        </w:div>
        <w:div w:id="1191995951">
          <w:marLeft w:val="0"/>
          <w:marRight w:val="0"/>
          <w:marTop w:val="0"/>
          <w:marBottom w:val="0"/>
          <w:divBdr>
            <w:top w:val="none" w:sz="0" w:space="0" w:color="auto"/>
            <w:left w:val="none" w:sz="0" w:space="0" w:color="auto"/>
            <w:bottom w:val="none" w:sz="0" w:space="0" w:color="auto"/>
            <w:right w:val="none" w:sz="0" w:space="0" w:color="auto"/>
          </w:divBdr>
          <w:divsChild>
            <w:div w:id="674310612">
              <w:marLeft w:val="0"/>
              <w:marRight w:val="0"/>
              <w:marTop w:val="0"/>
              <w:marBottom w:val="0"/>
              <w:divBdr>
                <w:top w:val="none" w:sz="0" w:space="0" w:color="auto"/>
                <w:left w:val="none" w:sz="0" w:space="0" w:color="auto"/>
                <w:bottom w:val="none" w:sz="0" w:space="0" w:color="auto"/>
                <w:right w:val="none" w:sz="0" w:space="0" w:color="auto"/>
              </w:divBdr>
            </w:div>
          </w:divsChild>
        </w:div>
        <w:div w:id="1261642673">
          <w:marLeft w:val="0"/>
          <w:marRight w:val="0"/>
          <w:marTop w:val="0"/>
          <w:marBottom w:val="0"/>
          <w:divBdr>
            <w:top w:val="none" w:sz="0" w:space="0" w:color="auto"/>
            <w:left w:val="none" w:sz="0" w:space="0" w:color="auto"/>
            <w:bottom w:val="none" w:sz="0" w:space="0" w:color="auto"/>
            <w:right w:val="none" w:sz="0" w:space="0" w:color="auto"/>
          </w:divBdr>
          <w:divsChild>
            <w:div w:id="626853663">
              <w:marLeft w:val="0"/>
              <w:marRight w:val="0"/>
              <w:marTop w:val="0"/>
              <w:marBottom w:val="0"/>
              <w:divBdr>
                <w:top w:val="none" w:sz="0" w:space="0" w:color="auto"/>
                <w:left w:val="none" w:sz="0" w:space="0" w:color="auto"/>
                <w:bottom w:val="none" w:sz="0" w:space="0" w:color="auto"/>
                <w:right w:val="none" w:sz="0" w:space="0" w:color="auto"/>
              </w:divBdr>
            </w:div>
          </w:divsChild>
        </w:div>
        <w:div w:id="1300264985">
          <w:marLeft w:val="0"/>
          <w:marRight w:val="0"/>
          <w:marTop w:val="0"/>
          <w:marBottom w:val="0"/>
          <w:divBdr>
            <w:top w:val="none" w:sz="0" w:space="0" w:color="auto"/>
            <w:left w:val="none" w:sz="0" w:space="0" w:color="auto"/>
            <w:bottom w:val="none" w:sz="0" w:space="0" w:color="auto"/>
            <w:right w:val="none" w:sz="0" w:space="0" w:color="auto"/>
          </w:divBdr>
          <w:divsChild>
            <w:div w:id="612632318">
              <w:marLeft w:val="0"/>
              <w:marRight w:val="0"/>
              <w:marTop w:val="0"/>
              <w:marBottom w:val="0"/>
              <w:divBdr>
                <w:top w:val="none" w:sz="0" w:space="0" w:color="auto"/>
                <w:left w:val="none" w:sz="0" w:space="0" w:color="auto"/>
                <w:bottom w:val="none" w:sz="0" w:space="0" w:color="auto"/>
                <w:right w:val="none" w:sz="0" w:space="0" w:color="auto"/>
              </w:divBdr>
            </w:div>
          </w:divsChild>
        </w:div>
        <w:div w:id="1341152945">
          <w:marLeft w:val="0"/>
          <w:marRight w:val="0"/>
          <w:marTop w:val="0"/>
          <w:marBottom w:val="0"/>
          <w:divBdr>
            <w:top w:val="none" w:sz="0" w:space="0" w:color="auto"/>
            <w:left w:val="none" w:sz="0" w:space="0" w:color="auto"/>
            <w:bottom w:val="none" w:sz="0" w:space="0" w:color="auto"/>
            <w:right w:val="none" w:sz="0" w:space="0" w:color="auto"/>
          </w:divBdr>
          <w:divsChild>
            <w:div w:id="1364550762">
              <w:marLeft w:val="0"/>
              <w:marRight w:val="0"/>
              <w:marTop w:val="0"/>
              <w:marBottom w:val="0"/>
              <w:divBdr>
                <w:top w:val="none" w:sz="0" w:space="0" w:color="auto"/>
                <w:left w:val="none" w:sz="0" w:space="0" w:color="auto"/>
                <w:bottom w:val="none" w:sz="0" w:space="0" w:color="auto"/>
                <w:right w:val="none" w:sz="0" w:space="0" w:color="auto"/>
              </w:divBdr>
            </w:div>
          </w:divsChild>
        </w:div>
        <w:div w:id="1500342383">
          <w:marLeft w:val="0"/>
          <w:marRight w:val="0"/>
          <w:marTop w:val="0"/>
          <w:marBottom w:val="0"/>
          <w:divBdr>
            <w:top w:val="none" w:sz="0" w:space="0" w:color="auto"/>
            <w:left w:val="none" w:sz="0" w:space="0" w:color="auto"/>
            <w:bottom w:val="none" w:sz="0" w:space="0" w:color="auto"/>
            <w:right w:val="none" w:sz="0" w:space="0" w:color="auto"/>
          </w:divBdr>
          <w:divsChild>
            <w:div w:id="1379738785">
              <w:marLeft w:val="0"/>
              <w:marRight w:val="0"/>
              <w:marTop w:val="0"/>
              <w:marBottom w:val="0"/>
              <w:divBdr>
                <w:top w:val="none" w:sz="0" w:space="0" w:color="auto"/>
                <w:left w:val="none" w:sz="0" w:space="0" w:color="auto"/>
                <w:bottom w:val="none" w:sz="0" w:space="0" w:color="auto"/>
                <w:right w:val="none" w:sz="0" w:space="0" w:color="auto"/>
              </w:divBdr>
            </w:div>
          </w:divsChild>
        </w:div>
        <w:div w:id="1508449042">
          <w:marLeft w:val="0"/>
          <w:marRight w:val="0"/>
          <w:marTop w:val="0"/>
          <w:marBottom w:val="0"/>
          <w:divBdr>
            <w:top w:val="none" w:sz="0" w:space="0" w:color="auto"/>
            <w:left w:val="none" w:sz="0" w:space="0" w:color="auto"/>
            <w:bottom w:val="none" w:sz="0" w:space="0" w:color="auto"/>
            <w:right w:val="none" w:sz="0" w:space="0" w:color="auto"/>
          </w:divBdr>
          <w:divsChild>
            <w:div w:id="27729521">
              <w:marLeft w:val="0"/>
              <w:marRight w:val="0"/>
              <w:marTop w:val="0"/>
              <w:marBottom w:val="0"/>
              <w:divBdr>
                <w:top w:val="none" w:sz="0" w:space="0" w:color="auto"/>
                <w:left w:val="none" w:sz="0" w:space="0" w:color="auto"/>
                <w:bottom w:val="none" w:sz="0" w:space="0" w:color="auto"/>
                <w:right w:val="none" w:sz="0" w:space="0" w:color="auto"/>
              </w:divBdr>
            </w:div>
          </w:divsChild>
        </w:div>
        <w:div w:id="1535927114">
          <w:marLeft w:val="0"/>
          <w:marRight w:val="0"/>
          <w:marTop w:val="0"/>
          <w:marBottom w:val="0"/>
          <w:divBdr>
            <w:top w:val="none" w:sz="0" w:space="0" w:color="auto"/>
            <w:left w:val="none" w:sz="0" w:space="0" w:color="auto"/>
            <w:bottom w:val="none" w:sz="0" w:space="0" w:color="auto"/>
            <w:right w:val="none" w:sz="0" w:space="0" w:color="auto"/>
          </w:divBdr>
          <w:divsChild>
            <w:div w:id="570313475">
              <w:marLeft w:val="0"/>
              <w:marRight w:val="0"/>
              <w:marTop w:val="0"/>
              <w:marBottom w:val="0"/>
              <w:divBdr>
                <w:top w:val="none" w:sz="0" w:space="0" w:color="auto"/>
                <w:left w:val="none" w:sz="0" w:space="0" w:color="auto"/>
                <w:bottom w:val="none" w:sz="0" w:space="0" w:color="auto"/>
                <w:right w:val="none" w:sz="0" w:space="0" w:color="auto"/>
              </w:divBdr>
            </w:div>
          </w:divsChild>
        </w:div>
        <w:div w:id="1624186387">
          <w:marLeft w:val="0"/>
          <w:marRight w:val="0"/>
          <w:marTop w:val="0"/>
          <w:marBottom w:val="0"/>
          <w:divBdr>
            <w:top w:val="none" w:sz="0" w:space="0" w:color="auto"/>
            <w:left w:val="none" w:sz="0" w:space="0" w:color="auto"/>
            <w:bottom w:val="none" w:sz="0" w:space="0" w:color="auto"/>
            <w:right w:val="none" w:sz="0" w:space="0" w:color="auto"/>
          </w:divBdr>
          <w:divsChild>
            <w:div w:id="878860640">
              <w:marLeft w:val="0"/>
              <w:marRight w:val="0"/>
              <w:marTop w:val="0"/>
              <w:marBottom w:val="0"/>
              <w:divBdr>
                <w:top w:val="none" w:sz="0" w:space="0" w:color="auto"/>
                <w:left w:val="none" w:sz="0" w:space="0" w:color="auto"/>
                <w:bottom w:val="none" w:sz="0" w:space="0" w:color="auto"/>
                <w:right w:val="none" w:sz="0" w:space="0" w:color="auto"/>
              </w:divBdr>
            </w:div>
          </w:divsChild>
        </w:div>
        <w:div w:id="1648316410">
          <w:marLeft w:val="0"/>
          <w:marRight w:val="0"/>
          <w:marTop w:val="0"/>
          <w:marBottom w:val="0"/>
          <w:divBdr>
            <w:top w:val="none" w:sz="0" w:space="0" w:color="auto"/>
            <w:left w:val="none" w:sz="0" w:space="0" w:color="auto"/>
            <w:bottom w:val="none" w:sz="0" w:space="0" w:color="auto"/>
            <w:right w:val="none" w:sz="0" w:space="0" w:color="auto"/>
          </w:divBdr>
          <w:divsChild>
            <w:div w:id="2006395492">
              <w:marLeft w:val="0"/>
              <w:marRight w:val="0"/>
              <w:marTop w:val="0"/>
              <w:marBottom w:val="0"/>
              <w:divBdr>
                <w:top w:val="none" w:sz="0" w:space="0" w:color="auto"/>
                <w:left w:val="none" w:sz="0" w:space="0" w:color="auto"/>
                <w:bottom w:val="none" w:sz="0" w:space="0" w:color="auto"/>
                <w:right w:val="none" w:sz="0" w:space="0" w:color="auto"/>
              </w:divBdr>
            </w:div>
          </w:divsChild>
        </w:div>
        <w:div w:id="1708918526">
          <w:marLeft w:val="0"/>
          <w:marRight w:val="0"/>
          <w:marTop w:val="0"/>
          <w:marBottom w:val="0"/>
          <w:divBdr>
            <w:top w:val="none" w:sz="0" w:space="0" w:color="auto"/>
            <w:left w:val="none" w:sz="0" w:space="0" w:color="auto"/>
            <w:bottom w:val="none" w:sz="0" w:space="0" w:color="auto"/>
            <w:right w:val="none" w:sz="0" w:space="0" w:color="auto"/>
          </w:divBdr>
          <w:divsChild>
            <w:div w:id="526913233">
              <w:marLeft w:val="0"/>
              <w:marRight w:val="0"/>
              <w:marTop w:val="0"/>
              <w:marBottom w:val="0"/>
              <w:divBdr>
                <w:top w:val="none" w:sz="0" w:space="0" w:color="auto"/>
                <w:left w:val="none" w:sz="0" w:space="0" w:color="auto"/>
                <w:bottom w:val="none" w:sz="0" w:space="0" w:color="auto"/>
                <w:right w:val="none" w:sz="0" w:space="0" w:color="auto"/>
              </w:divBdr>
            </w:div>
          </w:divsChild>
        </w:div>
        <w:div w:id="1714112435">
          <w:marLeft w:val="0"/>
          <w:marRight w:val="0"/>
          <w:marTop w:val="0"/>
          <w:marBottom w:val="0"/>
          <w:divBdr>
            <w:top w:val="none" w:sz="0" w:space="0" w:color="auto"/>
            <w:left w:val="none" w:sz="0" w:space="0" w:color="auto"/>
            <w:bottom w:val="none" w:sz="0" w:space="0" w:color="auto"/>
            <w:right w:val="none" w:sz="0" w:space="0" w:color="auto"/>
          </w:divBdr>
          <w:divsChild>
            <w:div w:id="1480154738">
              <w:marLeft w:val="0"/>
              <w:marRight w:val="0"/>
              <w:marTop w:val="0"/>
              <w:marBottom w:val="0"/>
              <w:divBdr>
                <w:top w:val="none" w:sz="0" w:space="0" w:color="auto"/>
                <w:left w:val="none" w:sz="0" w:space="0" w:color="auto"/>
                <w:bottom w:val="none" w:sz="0" w:space="0" w:color="auto"/>
                <w:right w:val="none" w:sz="0" w:space="0" w:color="auto"/>
              </w:divBdr>
            </w:div>
          </w:divsChild>
        </w:div>
        <w:div w:id="1742217455">
          <w:marLeft w:val="0"/>
          <w:marRight w:val="0"/>
          <w:marTop w:val="0"/>
          <w:marBottom w:val="0"/>
          <w:divBdr>
            <w:top w:val="none" w:sz="0" w:space="0" w:color="auto"/>
            <w:left w:val="none" w:sz="0" w:space="0" w:color="auto"/>
            <w:bottom w:val="none" w:sz="0" w:space="0" w:color="auto"/>
            <w:right w:val="none" w:sz="0" w:space="0" w:color="auto"/>
          </w:divBdr>
          <w:divsChild>
            <w:div w:id="1321690505">
              <w:marLeft w:val="0"/>
              <w:marRight w:val="0"/>
              <w:marTop w:val="0"/>
              <w:marBottom w:val="0"/>
              <w:divBdr>
                <w:top w:val="none" w:sz="0" w:space="0" w:color="auto"/>
                <w:left w:val="none" w:sz="0" w:space="0" w:color="auto"/>
                <w:bottom w:val="none" w:sz="0" w:space="0" w:color="auto"/>
                <w:right w:val="none" w:sz="0" w:space="0" w:color="auto"/>
              </w:divBdr>
            </w:div>
          </w:divsChild>
        </w:div>
        <w:div w:id="1787658072">
          <w:marLeft w:val="0"/>
          <w:marRight w:val="0"/>
          <w:marTop w:val="0"/>
          <w:marBottom w:val="0"/>
          <w:divBdr>
            <w:top w:val="none" w:sz="0" w:space="0" w:color="auto"/>
            <w:left w:val="none" w:sz="0" w:space="0" w:color="auto"/>
            <w:bottom w:val="none" w:sz="0" w:space="0" w:color="auto"/>
            <w:right w:val="none" w:sz="0" w:space="0" w:color="auto"/>
          </w:divBdr>
          <w:divsChild>
            <w:div w:id="1808669033">
              <w:marLeft w:val="0"/>
              <w:marRight w:val="0"/>
              <w:marTop w:val="0"/>
              <w:marBottom w:val="0"/>
              <w:divBdr>
                <w:top w:val="none" w:sz="0" w:space="0" w:color="auto"/>
                <w:left w:val="none" w:sz="0" w:space="0" w:color="auto"/>
                <w:bottom w:val="none" w:sz="0" w:space="0" w:color="auto"/>
                <w:right w:val="none" w:sz="0" w:space="0" w:color="auto"/>
              </w:divBdr>
            </w:div>
          </w:divsChild>
        </w:div>
        <w:div w:id="1788305968">
          <w:marLeft w:val="0"/>
          <w:marRight w:val="0"/>
          <w:marTop w:val="0"/>
          <w:marBottom w:val="0"/>
          <w:divBdr>
            <w:top w:val="none" w:sz="0" w:space="0" w:color="auto"/>
            <w:left w:val="none" w:sz="0" w:space="0" w:color="auto"/>
            <w:bottom w:val="none" w:sz="0" w:space="0" w:color="auto"/>
            <w:right w:val="none" w:sz="0" w:space="0" w:color="auto"/>
          </w:divBdr>
          <w:divsChild>
            <w:div w:id="1078163751">
              <w:marLeft w:val="0"/>
              <w:marRight w:val="0"/>
              <w:marTop w:val="0"/>
              <w:marBottom w:val="0"/>
              <w:divBdr>
                <w:top w:val="none" w:sz="0" w:space="0" w:color="auto"/>
                <w:left w:val="none" w:sz="0" w:space="0" w:color="auto"/>
                <w:bottom w:val="none" w:sz="0" w:space="0" w:color="auto"/>
                <w:right w:val="none" w:sz="0" w:space="0" w:color="auto"/>
              </w:divBdr>
            </w:div>
          </w:divsChild>
        </w:div>
        <w:div w:id="1864783002">
          <w:marLeft w:val="0"/>
          <w:marRight w:val="0"/>
          <w:marTop w:val="0"/>
          <w:marBottom w:val="0"/>
          <w:divBdr>
            <w:top w:val="none" w:sz="0" w:space="0" w:color="auto"/>
            <w:left w:val="none" w:sz="0" w:space="0" w:color="auto"/>
            <w:bottom w:val="none" w:sz="0" w:space="0" w:color="auto"/>
            <w:right w:val="none" w:sz="0" w:space="0" w:color="auto"/>
          </w:divBdr>
          <w:divsChild>
            <w:div w:id="1684362592">
              <w:marLeft w:val="0"/>
              <w:marRight w:val="0"/>
              <w:marTop w:val="0"/>
              <w:marBottom w:val="0"/>
              <w:divBdr>
                <w:top w:val="none" w:sz="0" w:space="0" w:color="auto"/>
                <w:left w:val="none" w:sz="0" w:space="0" w:color="auto"/>
                <w:bottom w:val="none" w:sz="0" w:space="0" w:color="auto"/>
                <w:right w:val="none" w:sz="0" w:space="0" w:color="auto"/>
              </w:divBdr>
            </w:div>
          </w:divsChild>
        </w:div>
        <w:div w:id="1965846851">
          <w:marLeft w:val="0"/>
          <w:marRight w:val="0"/>
          <w:marTop w:val="0"/>
          <w:marBottom w:val="0"/>
          <w:divBdr>
            <w:top w:val="none" w:sz="0" w:space="0" w:color="auto"/>
            <w:left w:val="none" w:sz="0" w:space="0" w:color="auto"/>
            <w:bottom w:val="none" w:sz="0" w:space="0" w:color="auto"/>
            <w:right w:val="none" w:sz="0" w:space="0" w:color="auto"/>
          </w:divBdr>
          <w:divsChild>
            <w:div w:id="1678069068">
              <w:marLeft w:val="0"/>
              <w:marRight w:val="0"/>
              <w:marTop w:val="0"/>
              <w:marBottom w:val="0"/>
              <w:divBdr>
                <w:top w:val="none" w:sz="0" w:space="0" w:color="auto"/>
                <w:left w:val="none" w:sz="0" w:space="0" w:color="auto"/>
                <w:bottom w:val="none" w:sz="0" w:space="0" w:color="auto"/>
                <w:right w:val="none" w:sz="0" w:space="0" w:color="auto"/>
              </w:divBdr>
            </w:div>
          </w:divsChild>
        </w:div>
        <w:div w:id="2015183660">
          <w:marLeft w:val="0"/>
          <w:marRight w:val="0"/>
          <w:marTop w:val="0"/>
          <w:marBottom w:val="0"/>
          <w:divBdr>
            <w:top w:val="none" w:sz="0" w:space="0" w:color="auto"/>
            <w:left w:val="none" w:sz="0" w:space="0" w:color="auto"/>
            <w:bottom w:val="none" w:sz="0" w:space="0" w:color="auto"/>
            <w:right w:val="none" w:sz="0" w:space="0" w:color="auto"/>
          </w:divBdr>
          <w:divsChild>
            <w:div w:id="1113600133">
              <w:marLeft w:val="0"/>
              <w:marRight w:val="0"/>
              <w:marTop w:val="0"/>
              <w:marBottom w:val="0"/>
              <w:divBdr>
                <w:top w:val="none" w:sz="0" w:space="0" w:color="auto"/>
                <w:left w:val="none" w:sz="0" w:space="0" w:color="auto"/>
                <w:bottom w:val="none" w:sz="0" w:space="0" w:color="auto"/>
                <w:right w:val="none" w:sz="0" w:space="0" w:color="auto"/>
              </w:divBdr>
            </w:div>
          </w:divsChild>
        </w:div>
        <w:div w:id="2064668875">
          <w:marLeft w:val="0"/>
          <w:marRight w:val="0"/>
          <w:marTop w:val="0"/>
          <w:marBottom w:val="0"/>
          <w:divBdr>
            <w:top w:val="none" w:sz="0" w:space="0" w:color="auto"/>
            <w:left w:val="none" w:sz="0" w:space="0" w:color="auto"/>
            <w:bottom w:val="none" w:sz="0" w:space="0" w:color="auto"/>
            <w:right w:val="none" w:sz="0" w:space="0" w:color="auto"/>
          </w:divBdr>
          <w:divsChild>
            <w:div w:id="2108622878">
              <w:marLeft w:val="0"/>
              <w:marRight w:val="0"/>
              <w:marTop w:val="0"/>
              <w:marBottom w:val="0"/>
              <w:divBdr>
                <w:top w:val="none" w:sz="0" w:space="0" w:color="auto"/>
                <w:left w:val="none" w:sz="0" w:space="0" w:color="auto"/>
                <w:bottom w:val="none" w:sz="0" w:space="0" w:color="auto"/>
                <w:right w:val="none" w:sz="0" w:space="0" w:color="auto"/>
              </w:divBdr>
            </w:div>
          </w:divsChild>
        </w:div>
        <w:div w:id="2143384871">
          <w:marLeft w:val="0"/>
          <w:marRight w:val="0"/>
          <w:marTop w:val="0"/>
          <w:marBottom w:val="0"/>
          <w:divBdr>
            <w:top w:val="none" w:sz="0" w:space="0" w:color="auto"/>
            <w:left w:val="none" w:sz="0" w:space="0" w:color="auto"/>
            <w:bottom w:val="none" w:sz="0" w:space="0" w:color="auto"/>
            <w:right w:val="none" w:sz="0" w:space="0" w:color="auto"/>
          </w:divBdr>
          <w:divsChild>
            <w:div w:id="9298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6273">
      <w:bodyDiv w:val="1"/>
      <w:marLeft w:val="0"/>
      <w:marRight w:val="0"/>
      <w:marTop w:val="0"/>
      <w:marBottom w:val="0"/>
      <w:divBdr>
        <w:top w:val="none" w:sz="0" w:space="0" w:color="auto"/>
        <w:left w:val="none" w:sz="0" w:space="0" w:color="auto"/>
        <w:bottom w:val="none" w:sz="0" w:space="0" w:color="auto"/>
        <w:right w:val="none" w:sz="0" w:space="0" w:color="auto"/>
      </w:divBdr>
    </w:div>
    <w:div w:id="1906840160">
      <w:bodyDiv w:val="1"/>
      <w:marLeft w:val="0"/>
      <w:marRight w:val="0"/>
      <w:marTop w:val="0"/>
      <w:marBottom w:val="0"/>
      <w:divBdr>
        <w:top w:val="none" w:sz="0" w:space="0" w:color="auto"/>
        <w:left w:val="none" w:sz="0" w:space="0" w:color="auto"/>
        <w:bottom w:val="none" w:sz="0" w:space="0" w:color="auto"/>
        <w:right w:val="none" w:sz="0" w:space="0" w:color="auto"/>
      </w:divBdr>
      <w:divsChild>
        <w:div w:id="5522538">
          <w:marLeft w:val="0"/>
          <w:marRight w:val="0"/>
          <w:marTop w:val="0"/>
          <w:marBottom w:val="0"/>
          <w:divBdr>
            <w:top w:val="none" w:sz="0" w:space="0" w:color="auto"/>
            <w:left w:val="none" w:sz="0" w:space="0" w:color="auto"/>
            <w:bottom w:val="none" w:sz="0" w:space="0" w:color="auto"/>
            <w:right w:val="none" w:sz="0" w:space="0" w:color="auto"/>
          </w:divBdr>
          <w:divsChild>
            <w:div w:id="383143911">
              <w:marLeft w:val="0"/>
              <w:marRight w:val="0"/>
              <w:marTop w:val="0"/>
              <w:marBottom w:val="0"/>
              <w:divBdr>
                <w:top w:val="none" w:sz="0" w:space="0" w:color="auto"/>
                <w:left w:val="none" w:sz="0" w:space="0" w:color="auto"/>
                <w:bottom w:val="none" w:sz="0" w:space="0" w:color="auto"/>
                <w:right w:val="none" w:sz="0" w:space="0" w:color="auto"/>
              </w:divBdr>
            </w:div>
          </w:divsChild>
        </w:div>
        <w:div w:id="181749736">
          <w:marLeft w:val="0"/>
          <w:marRight w:val="0"/>
          <w:marTop w:val="0"/>
          <w:marBottom w:val="0"/>
          <w:divBdr>
            <w:top w:val="none" w:sz="0" w:space="0" w:color="auto"/>
            <w:left w:val="none" w:sz="0" w:space="0" w:color="auto"/>
            <w:bottom w:val="none" w:sz="0" w:space="0" w:color="auto"/>
            <w:right w:val="none" w:sz="0" w:space="0" w:color="auto"/>
          </w:divBdr>
          <w:divsChild>
            <w:div w:id="993797279">
              <w:marLeft w:val="0"/>
              <w:marRight w:val="0"/>
              <w:marTop w:val="0"/>
              <w:marBottom w:val="0"/>
              <w:divBdr>
                <w:top w:val="none" w:sz="0" w:space="0" w:color="auto"/>
                <w:left w:val="none" w:sz="0" w:space="0" w:color="auto"/>
                <w:bottom w:val="none" w:sz="0" w:space="0" w:color="auto"/>
                <w:right w:val="none" w:sz="0" w:space="0" w:color="auto"/>
              </w:divBdr>
            </w:div>
          </w:divsChild>
        </w:div>
        <w:div w:id="743843880">
          <w:marLeft w:val="0"/>
          <w:marRight w:val="0"/>
          <w:marTop w:val="0"/>
          <w:marBottom w:val="0"/>
          <w:divBdr>
            <w:top w:val="none" w:sz="0" w:space="0" w:color="auto"/>
            <w:left w:val="none" w:sz="0" w:space="0" w:color="auto"/>
            <w:bottom w:val="none" w:sz="0" w:space="0" w:color="auto"/>
            <w:right w:val="none" w:sz="0" w:space="0" w:color="auto"/>
          </w:divBdr>
          <w:divsChild>
            <w:div w:id="96560089">
              <w:marLeft w:val="0"/>
              <w:marRight w:val="0"/>
              <w:marTop w:val="0"/>
              <w:marBottom w:val="0"/>
              <w:divBdr>
                <w:top w:val="none" w:sz="0" w:space="0" w:color="auto"/>
                <w:left w:val="none" w:sz="0" w:space="0" w:color="auto"/>
                <w:bottom w:val="none" w:sz="0" w:space="0" w:color="auto"/>
                <w:right w:val="none" w:sz="0" w:space="0" w:color="auto"/>
              </w:divBdr>
            </w:div>
          </w:divsChild>
        </w:div>
        <w:div w:id="1278022634">
          <w:marLeft w:val="0"/>
          <w:marRight w:val="0"/>
          <w:marTop w:val="0"/>
          <w:marBottom w:val="0"/>
          <w:divBdr>
            <w:top w:val="none" w:sz="0" w:space="0" w:color="auto"/>
            <w:left w:val="none" w:sz="0" w:space="0" w:color="auto"/>
            <w:bottom w:val="none" w:sz="0" w:space="0" w:color="auto"/>
            <w:right w:val="none" w:sz="0" w:space="0" w:color="auto"/>
          </w:divBdr>
          <w:divsChild>
            <w:div w:id="5686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31630">
      <w:bodyDiv w:val="1"/>
      <w:marLeft w:val="0"/>
      <w:marRight w:val="0"/>
      <w:marTop w:val="0"/>
      <w:marBottom w:val="0"/>
      <w:divBdr>
        <w:top w:val="none" w:sz="0" w:space="0" w:color="auto"/>
        <w:left w:val="none" w:sz="0" w:space="0" w:color="auto"/>
        <w:bottom w:val="none" w:sz="0" w:space="0" w:color="auto"/>
        <w:right w:val="none" w:sz="0" w:space="0" w:color="auto"/>
      </w:divBdr>
      <w:divsChild>
        <w:div w:id="360280782">
          <w:marLeft w:val="0"/>
          <w:marRight w:val="0"/>
          <w:marTop w:val="0"/>
          <w:marBottom w:val="0"/>
          <w:divBdr>
            <w:top w:val="none" w:sz="0" w:space="0" w:color="auto"/>
            <w:left w:val="none" w:sz="0" w:space="0" w:color="auto"/>
            <w:bottom w:val="none" w:sz="0" w:space="0" w:color="auto"/>
            <w:right w:val="none" w:sz="0" w:space="0" w:color="auto"/>
          </w:divBdr>
          <w:divsChild>
            <w:div w:id="655884489">
              <w:marLeft w:val="0"/>
              <w:marRight w:val="0"/>
              <w:marTop w:val="30"/>
              <w:marBottom w:val="30"/>
              <w:divBdr>
                <w:top w:val="none" w:sz="0" w:space="0" w:color="auto"/>
                <w:left w:val="none" w:sz="0" w:space="0" w:color="auto"/>
                <w:bottom w:val="none" w:sz="0" w:space="0" w:color="auto"/>
                <w:right w:val="none" w:sz="0" w:space="0" w:color="auto"/>
              </w:divBdr>
              <w:divsChild>
                <w:div w:id="2824490">
                  <w:marLeft w:val="0"/>
                  <w:marRight w:val="0"/>
                  <w:marTop w:val="0"/>
                  <w:marBottom w:val="0"/>
                  <w:divBdr>
                    <w:top w:val="none" w:sz="0" w:space="0" w:color="auto"/>
                    <w:left w:val="none" w:sz="0" w:space="0" w:color="auto"/>
                    <w:bottom w:val="none" w:sz="0" w:space="0" w:color="auto"/>
                    <w:right w:val="none" w:sz="0" w:space="0" w:color="auto"/>
                  </w:divBdr>
                  <w:divsChild>
                    <w:div w:id="218908844">
                      <w:marLeft w:val="0"/>
                      <w:marRight w:val="0"/>
                      <w:marTop w:val="0"/>
                      <w:marBottom w:val="0"/>
                      <w:divBdr>
                        <w:top w:val="none" w:sz="0" w:space="0" w:color="auto"/>
                        <w:left w:val="none" w:sz="0" w:space="0" w:color="auto"/>
                        <w:bottom w:val="none" w:sz="0" w:space="0" w:color="auto"/>
                        <w:right w:val="none" w:sz="0" w:space="0" w:color="auto"/>
                      </w:divBdr>
                    </w:div>
                  </w:divsChild>
                </w:div>
                <w:div w:id="29961386">
                  <w:marLeft w:val="0"/>
                  <w:marRight w:val="0"/>
                  <w:marTop w:val="0"/>
                  <w:marBottom w:val="0"/>
                  <w:divBdr>
                    <w:top w:val="none" w:sz="0" w:space="0" w:color="auto"/>
                    <w:left w:val="none" w:sz="0" w:space="0" w:color="auto"/>
                    <w:bottom w:val="none" w:sz="0" w:space="0" w:color="auto"/>
                    <w:right w:val="none" w:sz="0" w:space="0" w:color="auto"/>
                  </w:divBdr>
                  <w:divsChild>
                    <w:div w:id="1549029642">
                      <w:marLeft w:val="0"/>
                      <w:marRight w:val="0"/>
                      <w:marTop w:val="0"/>
                      <w:marBottom w:val="0"/>
                      <w:divBdr>
                        <w:top w:val="none" w:sz="0" w:space="0" w:color="auto"/>
                        <w:left w:val="none" w:sz="0" w:space="0" w:color="auto"/>
                        <w:bottom w:val="none" w:sz="0" w:space="0" w:color="auto"/>
                        <w:right w:val="none" w:sz="0" w:space="0" w:color="auto"/>
                      </w:divBdr>
                    </w:div>
                  </w:divsChild>
                </w:div>
                <w:div w:id="98528094">
                  <w:marLeft w:val="0"/>
                  <w:marRight w:val="0"/>
                  <w:marTop w:val="0"/>
                  <w:marBottom w:val="0"/>
                  <w:divBdr>
                    <w:top w:val="none" w:sz="0" w:space="0" w:color="auto"/>
                    <w:left w:val="none" w:sz="0" w:space="0" w:color="auto"/>
                    <w:bottom w:val="none" w:sz="0" w:space="0" w:color="auto"/>
                    <w:right w:val="none" w:sz="0" w:space="0" w:color="auto"/>
                  </w:divBdr>
                  <w:divsChild>
                    <w:div w:id="1578127342">
                      <w:marLeft w:val="0"/>
                      <w:marRight w:val="0"/>
                      <w:marTop w:val="0"/>
                      <w:marBottom w:val="0"/>
                      <w:divBdr>
                        <w:top w:val="none" w:sz="0" w:space="0" w:color="auto"/>
                        <w:left w:val="none" w:sz="0" w:space="0" w:color="auto"/>
                        <w:bottom w:val="none" w:sz="0" w:space="0" w:color="auto"/>
                        <w:right w:val="none" w:sz="0" w:space="0" w:color="auto"/>
                      </w:divBdr>
                    </w:div>
                  </w:divsChild>
                </w:div>
                <w:div w:id="138807667">
                  <w:marLeft w:val="0"/>
                  <w:marRight w:val="0"/>
                  <w:marTop w:val="0"/>
                  <w:marBottom w:val="0"/>
                  <w:divBdr>
                    <w:top w:val="none" w:sz="0" w:space="0" w:color="auto"/>
                    <w:left w:val="none" w:sz="0" w:space="0" w:color="auto"/>
                    <w:bottom w:val="none" w:sz="0" w:space="0" w:color="auto"/>
                    <w:right w:val="none" w:sz="0" w:space="0" w:color="auto"/>
                  </w:divBdr>
                  <w:divsChild>
                    <w:div w:id="62216545">
                      <w:marLeft w:val="0"/>
                      <w:marRight w:val="0"/>
                      <w:marTop w:val="0"/>
                      <w:marBottom w:val="0"/>
                      <w:divBdr>
                        <w:top w:val="none" w:sz="0" w:space="0" w:color="auto"/>
                        <w:left w:val="none" w:sz="0" w:space="0" w:color="auto"/>
                        <w:bottom w:val="none" w:sz="0" w:space="0" w:color="auto"/>
                        <w:right w:val="none" w:sz="0" w:space="0" w:color="auto"/>
                      </w:divBdr>
                    </w:div>
                  </w:divsChild>
                </w:div>
                <w:div w:id="163712282">
                  <w:marLeft w:val="0"/>
                  <w:marRight w:val="0"/>
                  <w:marTop w:val="0"/>
                  <w:marBottom w:val="0"/>
                  <w:divBdr>
                    <w:top w:val="none" w:sz="0" w:space="0" w:color="auto"/>
                    <w:left w:val="none" w:sz="0" w:space="0" w:color="auto"/>
                    <w:bottom w:val="none" w:sz="0" w:space="0" w:color="auto"/>
                    <w:right w:val="none" w:sz="0" w:space="0" w:color="auto"/>
                  </w:divBdr>
                  <w:divsChild>
                    <w:div w:id="1615287355">
                      <w:marLeft w:val="0"/>
                      <w:marRight w:val="0"/>
                      <w:marTop w:val="0"/>
                      <w:marBottom w:val="0"/>
                      <w:divBdr>
                        <w:top w:val="none" w:sz="0" w:space="0" w:color="auto"/>
                        <w:left w:val="none" w:sz="0" w:space="0" w:color="auto"/>
                        <w:bottom w:val="none" w:sz="0" w:space="0" w:color="auto"/>
                        <w:right w:val="none" w:sz="0" w:space="0" w:color="auto"/>
                      </w:divBdr>
                    </w:div>
                  </w:divsChild>
                </w:div>
                <w:div w:id="240794185">
                  <w:marLeft w:val="0"/>
                  <w:marRight w:val="0"/>
                  <w:marTop w:val="0"/>
                  <w:marBottom w:val="0"/>
                  <w:divBdr>
                    <w:top w:val="none" w:sz="0" w:space="0" w:color="auto"/>
                    <w:left w:val="none" w:sz="0" w:space="0" w:color="auto"/>
                    <w:bottom w:val="none" w:sz="0" w:space="0" w:color="auto"/>
                    <w:right w:val="none" w:sz="0" w:space="0" w:color="auto"/>
                  </w:divBdr>
                  <w:divsChild>
                    <w:div w:id="753942916">
                      <w:marLeft w:val="0"/>
                      <w:marRight w:val="0"/>
                      <w:marTop w:val="0"/>
                      <w:marBottom w:val="0"/>
                      <w:divBdr>
                        <w:top w:val="none" w:sz="0" w:space="0" w:color="auto"/>
                        <w:left w:val="none" w:sz="0" w:space="0" w:color="auto"/>
                        <w:bottom w:val="none" w:sz="0" w:space="0" w:color="auto"/>
                        <w:right w:val="none" w:sz="0" w:space="0" w:color="auto"/>
                      </w:divBdr>
                    </w:div>
                  </w:divsChild>
                </w:div>
                <w:div w:id="248393712">
                  <w:marLeft w:val="0"/>
                  <w:marRight w:val="0"/>
                  <w:marTop w:val="0"/>
                  <w:marBottom w:val="0"/>
                  <w:divBdr>
                    <w:top w:val="none" w:sz="0" w:space="0" w:color="auto"/>
                    <w:left w:val="none" w:sz="0" w:space="0" w:color="auto"/>
                    <w:bottom w:val="none" w:sz="0" w:space="0" w:color="auto"/>
                    <w:right w:val="none" w:sz="0" w:space="0" w:color="auto"/>
                  </w:divBdr>
                  <w:divsChild>
                    <w:div w:id="1524437741">
                      <w:marLeft w:val="0"/>
                      <w:marRight w:val="0"/>
                      <w:marTop w:val="0"/>
                      <w:marBottom w:val="0"/>
                      <w:divBdr>
                        <w:top w:val="none" w:sz="0" w:space="0" w:color="auto"/>
                        <w:left w:val="none" w:sz="0" w:space="0" w:color="auto"/>
                        <w:bottom w:val="none" w:sz="0" w:space="0" w:color="auto"/>
                        <w:right w:val="none" w:sz="0" w:space="0" w:color="auto"/>
                      </w:divBdr>
                    </w:div>
                  </w:divsChild>
                </w:div>
                <w:div w:id="305160647">
                  <w:marLeft w:val="0"/>
                  <w:marRight w:val="0"/>
                  <w:marTop w:val="0"/>
                  <w:marBottom w:val="0"/>
                  <w:divBdr>
                    <w:top w:val="none" w:sz="0" w:space="0" w:color="auto"/>
                    <w:left w:val="none" w:sz="0" w:space="0" w:color="auto"/>
                    <w:bottom w:val="none" w:sz="0" w:space="0" w:color="auto"/>
                    <w:right w:val="none" w:sz="0" w:space="0" w:color="auto"/>
                  </w:divBdr>
                  <w:divsChild>
                    <w:div w:id="178350074">
                      <w:marLeft w:val="0"/>
                      <w:marRight w:val="0"/>
                      <w:marTop w:val="0"/>
                      <w:marBottom w:val="0"/>
                      <w:divBdr>
                        <w:top w:val="none" w:sz="0" w:space="0" w:color="auto"/>
                        <w:left w:val="none" w:sz="0" w:space="0" w:color="auto"/>
                        <w:bottom w:val="none" w:sz="0" w:space="0" w:color="auto"/>
                        <w:right w:val="none" w:sz="0" w:space="0" w:color="auto"/>
                      </w:divBdr>
                    </w:div>
                  </w:divsChild>
                </w:div>
                <w:div w:id="446629354">
                  <w:marLeft w:val="0"/>
                  <w:marRight w:val="0"/>
                  <w:marTop w:val="0"/>
                  <w:marBottom w:val="0"/>
                  <w:divBdr>
                    <w:top w:val="none" w:sz="0" w:space="0" w:color="auto"/>
                    <w:left w:val="none" w:sz="0" w:space="0" w:color="auto"/>
                    <w:bottom w:val="none" w:sz="0" w:space="0" w:color="auto"/>
                    <w:right w:val="none" w:sz="0" w:space="0" w:color="auto"/>
                  </w:divBdr>
                  <w:divsChild>
                    <w:div w:id="1518350717">
                      <w:marLeft w:val="0"/>
                      <w:marRight w:val="0"/>
                      <w:marTop w:val="0"/>
                      <w:marBottom w:val="0"/>
                      <w:divBdr>
                        <w:top w:val="none" w:sz="0" w:space="0" w:color="auto"/>
                        <w:left w:val="none" w:sz="0" w:space="0" w:color="auto"/>
                        <w:bottom w:val="none" w:sz="0" w:space="0" w:color="auto"/>
                        <w:right w:val="none" w:sz="0" w:space="0" w:color="auto"/>
                      </w:divBdr>
                    </w:div>
                  </w:divsChild>
                </w:div>
                <w:div w:id="486673424">
                  <w:marLeft w:val="0"/>
                  <w:marRight w:val="0"/>
                  <w:marTop w:val="0"/>
                  <w:marBottom w:val="0"/>
                  <w:divBdr>
                    <w:top w:val="none" w:sz="0" w:space="0" w:color="auto"/>
                    <w:left w:val="none" w:sz="0" w:space="0" w:color="auto"/>
                    <w:bottom w:val="none" w:sz="0" w:space="0" w:color="auto"/>
                    <w:right w:val="none" w:sz="0" w:space="0" w:color="auto"/>
                  </w:divBdr>
                  <w:divsChild>
                    <w:div w:id="1249650978">
                      <w:marLeft w:val="0"/>
                      <w:marRight w:val="0"/>
                      <w:marTop w:val="0"/>
                      <w:marBottom w:val="0"/>
                      <w:divBdr>
                        <w:top w:val="none" w:sz="0" w:space="0" w:color="auto"/>
                        <w:left w:val="none" w:sz="0" w:space="0" w:color="auto"/>
                        <w:bottom w:val="none" w:sz="0" w:space="0" w:color="auto"/>
                        <w:right w:val="none" w:sz="0" w:space="0" w:color="auto"/>
                      </w:divBdr>
                    </w:div>
                  </w:divsChild>
                </w:div>
                <w:div w:id="494226854">
                  <w:marLeft w:val="0"/>
                  <w:marRight w:val="0"/>
                  <w:marTop w:val="0"/>
                  <w:marBottom w:val="0"/>
                  <w:divBdr>
                    <w:top w:val="none" w:sz="0" w:space="0" w:color="auto"/>
                    <w:left w:val="none" w:sz="0" w:space="0" w:color="auto"/>
                    <w:bottom w:val="none" w:sz="0" w:space="0" w:color="auto"/>
                    <w:right w:val="none" w:sz="0" w:space="0" w:color="auto"/>
                  </w:divBdr>
                  <w:divsChild>
                    <w:div w:id="214392522">
                      <w:marLeft w:val="0"/>
                      <w:marRight w:val="0"/>
                      <w:marTop w:val="0"/>
                      <w:marBottom w:val="0"/>
                      <w:divBdr>
                        <w:top w:val="none" w:sz="0" w:space="0" w:color="auto"/>
                        <w:left w:val="none" w:sz="0" w:space="0" w:color="auto"/>
                        <w:bottom w:val="none" w:sz="0" w:space="0" w:color="auto"/>
                        <w:right w:val="none" w:sz="0" w:space="0" w:color="auto"/>
                      </w:divBdr>
                    </w:div>
                  </w:divsChild>
                </w:div>
                <w:div w:id="533465282">
                  <w:marLeft w:val="0"/>
                  <w:marRight w:val="0"/>
                  <w:marTop w:val="0"/>
                  <w:marBottom w:val="0"/>
                  <w:divBdr>
                    <w:top w:val="none" w:sz="0" w:space="0" w:color="auto"/>
                    <w:left w:val="none" w:sz="0" w:space="0" w:color="auto"/>
                    <w:bottom w:val="none" w:sz="0" w:space="0" w:color="auto"/>
                    <w:right w:val="none" w:sz="0" w:space="0" w:color="auto"/>
                  </w:divBdr>
                  <w:divsChild>
                    <w:div w:id="2095544673">
                      <w:marLeft w:val="0"/>
                      <w:marRight w:val="0"/>
                      <w:marTop w:val="0"/>
                      <w:marBottom w:val="0"/>
                      <w:divBdr>
                        <w:top w:val="none" w:sz="0" w:space="0" w:color="auto"/>
                        <w:left w:val="none" w:sz="0" w:space="0" w:color="auto"/>
                        <w:bottom w:val="none" w:sz="0" w:space="0" w:color="auto"/>
                        <w:right w:val="none" w:sz="0" w:space="0" w:color="auto"/>
                      </w:divBdr>
                    </w:div>
                  </w:divsChild>
                </w:div>
                <w:div w:id="536698985">
                  <w:marLeft w:val="0"/>
                  <w:marRight w:val="0"/>
                  <w:marTop w:val="0"/>
                  <w:marBottom w:val="0"/>
                  <w:divBdr>
                    <w:top w:val="none" w:sz="0" w:space="0" w:color="auto"/>
                    <w:left w:val="none" w:sz="0" w:space="0" w:color="auto"/>
                    <w:bottom w:val="none" w:sz="0" w:space="0" w:color="auto"/>
                    <w:right w:val="none" w:sz="0" w:space="0" w:color="auto"/>
                  </w:divBdr>
                  <w:divsChild>
                    <w:div w:id="542255077">
                      <w:marLeft w:val="0"/>
                      <w:marRight w:val="0"/>
                      <w:marTop w:val="0"/>
                      <w:marBottom w:val="0"/>
                      <w:divBdr>
                        <w:top w:val="none" w:sz="0" w:space="0" w:color="auto"/>
                        <w:left w:val="none" w:sz="0" w:space="0" w:color="auto"/>
                        <w:bottom w:val="none" w:sz="0" w:space="0" w:color="auto"/>
                        <w:right w:val="none" w:sz="0" w:space="0" w:color="auto"/>
                      </w:divBdr>
                    </w:div>
                  </w:divsChild>
                </w:div>
                <w:div w:id="754665097">
                  <w:marLeft w:val="0"/>
                  <w:marRight w:val="0"/>
                  <w:marTop w:val="0"/>
                  <w:marBottom w:val="0"/>
                  <w:divBdr>
                    <w:top w:val="none" w:sz="0" w:space="0" w:color="auto"/>
                    <w:left w:val="none" w:sz="0" w:space="0" w:color="auto"/>
                    <w:bottom w:val="none" w:sz="0" w:space="0" w:color="auto"/>
                    <w:right w:val="none" w:sz="0" w:space="0" w:color="auto"/>
                  </w:divBdr>
                  <w:divsChild>
                    <w:div w:id="711274133">
                      <w:marLeft w:val="0"/>
                      <w:marRight w:val="0"/>
                      <w:marTop w:val="0"/>
                      <w:marBottom w:val="0"/>
                      <w:divBdr>
                        <w:top w:val="none" w:sz="0" w:space="0" w:color="auto"/>
                        <w:left w:val="none" w:sz="0" w:space="0" w:color="auto"/>
                        <w:bottom w:val="none" w:sz="0" w:space="0" w:color="auto"/>
                        <w:right w:val="none" w:sz="0" w:space="0" w:color="auto"/>
                      </w:divBdr>
                    </w:div>
                  </w:divsChild>
                </w:div>
                <w:div w:id="826290751">
                  <w:marLeft w:val="0"/>
                  <w:marRight w:val="0"/>
                  <w:marTop w:val="0"/>
                  <w:marBottom w:val="0"/>
                  <w:divBdr>
                    <w:top w:val="none" w:sz="0" w:space="0" w:color="auto"/>
                    <w:left w:val="none" w:sz="0" w:space="0" w:color="auto"/>
                    <w:bottom w:val="none" w:sz="0" w:space="0" w:color="auto"/>
                    <w:right w:val="none" w:sz="0" w:space="0" w:color="auto"/>
                  </w:divBdr>
                  <w:divsChild>
                    <w:div w:id="1012487529">
                      <w:marLeft w:val="0"/>
                      <w:marRight w:val="0"/>
                      <w:marTop w:val="0"/>
                      <w:marBottom w:val="0"/>
                      <w:divBdr>
                        <w:top w:val="none" w:sz="0" w:space="0" w:color="auto"/>
                        <w:left w:val="none" w:sz="0" w:space="0" w:color="auto"/>
                        <w:bottom w:val="none" w:sz="0" w:space="0" w:color="auto"/>
                        <w:right w:val="none" w:sz="0" w:space="0" w:color="auto"/>
                      </w:divBdr>
                    </w:div>
                  </w:divsChild>
                </w:div>
                <w:div w:id="908029830">
                  <w:marLeft w:val="0"/>
                  <w:marRight w:val="0"/>
                  <w:marTop w:val="0"/>
                  <w:marBottom w:val="0"/>
                  <w:divBdr>
                    <w:top w:val="none" w:sz="0" w:space="0" w:color="auto"/>
                    <w:left w:val="none" w:sz="0" w:space="0" w:color="auto"/>
                    <w:bottom w:val="none" w:sz="0" w:space="0" w:color="auto"/>
                    <w:right w:val="none" w:sz="0" w:space="0" w:color="auto"/>
                  </w:divBdr>
                  <w:divsChild>
                    <w:div w:id="106463125">
                      <w:marLeft w:val="0"/>
                      <w:marRight w:val="0"/>
                      <w:marTop w:val="0"/>
                      <w:marBottom w:val="0"/>
                      <w:divBdr>
                        <w:top w:val="none" w:sz="0" w:space="0" w:color="auto"/>
                        <w:left w:val="none" w:sz="0" w:space="0" w:color="auto"/>
                        <w:bottom w:val="none" w:sz="0" w:space="0" w:color="auto"/>
                        <w:right w:val="none" w:sz="0" w:space="0" w:color="auto"/>
                      </w:divBdr>
                    </w:div>
                  </w:divsChild>
                </w:div>
                <w:div w:id="960309128">
                  <w:marLeft w:val="0"/>
                  <w:marRight w:val="0"/>
                  <w:marTop w:val="0"/>
                  <w:marBottom w:val="0"/>
                  <w:divBdr>
                    <w:top w:val="none" w:sz="0" w:space="0" w:color="auto"/>
                    <w:left w:val="none" w:sz="0" w:space="0" w:color="auto"/>
                    <w:bottom w:val="none" w:sz="0" w:space="0" w:color="auto"/>
                    <w:right w:val="none" w:sz="0" w:space="0" w:color="auto"/>
                  </w:divBdr>
                  <w:divsChild>
                    <w:div w:id="691154572">
                      <w:marLeft w:val="0"/>
                      <w:marRight w:val="0"/>
                      <w:marTop w:val="0"/>
                      <w:marBottom w:val="0"/>
                      <w:divBdr>
                        <w:top w:val="none" w:sz="0" w:space="0" w:color="auto"/>
                        <w:left w:val="none" w:sz="0" w:space="0" w:color="auto"/>
                        <w:bottom w:val="none" w:sz="0" w:space="0" w:color="auto"/>
                        <w:right w:val="none" w:sz="0" w:space="0" w:color="auto"/>
                      </w:divBdr>
                    </w:div>
                  </w:divsChild>
                </w:div>
                <w:div w:id="973222114">
                  <w:marLeft w:val="0"/>
                  <w:marRight w:val="0"/>
                  <w:marTop w:val="0"/>
                  <w:marBottom w:val="0"/>
                  <w:divBdr>
                    <w:top w:val="none" w:sz="0" w:space="0" w:color="auto"/>
                    <w:left w:val="none" w:sz="0" w:space="0" w:color="auto"/>
                    <w:bottom w:val="none" w:sz="0" w:space="0" w:color="auto"/>
                    <w:right w:val="none" w:sz="0" w:space="0" w:color="auto"/>
                  </w:divBdr>
                  <w:divsChild>
                    <w:div w:id="1275946219">
                      <w:marLeft w:val="0"/>
                      <w:marRight w:val="0"/>
                      <w:marTop w:val="0"/>
                      <w:marBottom w:val="0"/>
                      <w:divBdr>
                        <w:top w:val="none" w:sz="0" w:space="0" w:color="auto"/>
                        <w:left w:val="none" w:sz="0" w:space="0" w:color="auto"/>
                        <w:bottom w:val="none" w:sz="0" w:space="0" w:color="auto"/>
                        <w:right w:val="none" w:sz="0" w:space="0" w:color="auto"/>
                      </w:divBdr>
                    </w:div>
                  </w:divsChild>
                </w:div>
                <w:div w:id="1016227220">
                  <w:marLeft w:val="0"/>
                  <w:marRight w:val="0"/>
                  <w:marTop w:val="0"/>
                  <w:marBottom w:val="0"/>
                  <w:divBdr>
                    <w:top w:val="none" w:sz="0" w:space="0" w:color="auto"/>
                    <w:left w:val="none" w:sz="0" w:space="0" w:color="auto"/>
                    <w:bottom w:val="none" w:sz="0" w:space="0" w:color="auto"/>
                    <w:right w:val="none" w:sz="0" w:space="0" w:color="auto"/>
                  </w:divBdr>
                  <w:divsChild>
                    <w:div w:id="273830299">
                      <w:marLeft w:val="0"/>
                      <w:marRight w:val="0"/>
                      <w:marTop w:val="0"/>
                      <w:marBottom w:val="0"/>
                      <w:divBdr>
                        <w:top w:val="none" w:sz="0" w:space="0" w:color="auto"/>
                        <w:left w:val="none" w:sz="0" w:space="0" w:color="auto"/>
                        <w:bottom w:val="none" w:sz="0" w:space="0" w:color="auto"/>
                        <w:right w:val="none" w:sz="0" w:space="0" w:color="auto"/>
                      </w:divBdr>
                    </w:div>
                  </w:divsChild>
                </w:div>
                <w:div w:id="1063676046">
                  <w:marLeft w:val="0"/>
                  <w:marRight w:val="0"/>
                  <w:marTop w:val="0"/>
                  <w:marBottom w:val="0"/>
                  <w:divBdr>
                    <w:top w:val="none" w:sz="0" w:space="0" w:color="auto"/>
                    <w:left w:val="none" w:sz="0" w:space="0" w:color="auto"/>
                    <w:bottom w:val="none" w:sz="0" w:space="0" w:color="auto"/>
                    <w:right w:val="none" w:sz="0" w:space="0" w:color="auto"/>
                  </w:divBdr>
                  <w:divsChild>
                    <w:div w:id="1571387018">
                      <w:marLeft w:val="0"/>
                      <w:marRight w:val="0"/>
                      <w:marTop w:val="0"/>
                      <w:marBottom w:val="0"/>
                      <w:divBdr>
                        <w:top w:val="none" w:sz="0" w:space="0" w:color="auto"/>
                        <w:left w:val="none" w:sz="0" w:space="0" w:color="auto"/>
                        <w:bottom w:val="none" w:sz="0" w:space="0" w:color="auto"/>
                        <w:right w:val="none" w:sz="0" w:space="0" w:color="auto"/>
                      </w:divBdr>
                    </w:div>
                  </w:divsChild>
                </w:div>
                <w:div w:id="1139683795">
                  <w:marLeft w:val="0"/>
                  <w:marRight w:val="0"/>
                  <w:marTop w:val="0"/>
                  <w:marBottom w:val="0"/>
                  <w:divBdr>
                    <w:top w:val="none" w:sz="0" w:space="0" w:color="auto"/>
                    <w:left w:val="none" w:sz="0" w:space="0" w:color="auto"/>
                    <w:bottom w:val="none" w:sz="0" w:space="0" w:color="auto"/>
                    <w:right w:val="none" w:sz="0" w:space="0" w:color="auto"/>
                  </w:divBdr>
                  <w:divsChild>
                    <w:div w:id="413014096">
                      <w:marLeft w:val="0"/>
                      <w:marRight w:val="0"/>
                      <w:marTop w:val="0"/>
                      <w:marBottom w:val="0"/>
                      <w:divBdr>
                        <w:top w:val="none" w:sz="0" w:space="0" w:color="auto"/>
                        <w:left w:val="none" w:sz="0" w:space="0" w:color="auto"/>
                        <w:bottom w:val="none" w:sz="0" w:space="0" w:color="auto"/>
                        <w:right w:val="none" w:sz="0" w:space="0" w:color="auto"/>
                      </w:divBdr>
                    </w:div>
                  </w:divsChild>
                </w:div>
                <w:div w:id="1159032957">
                  <w:marLeft w:val="0"/>
                  <w:marRight w:val="0"/>
                  <w:marTop w:val="0"/>
                  <w:marBottom w:val="0"/>
                  <w:divBdr>
                    <w:top w:val="none" w:sz="0" w:space="0" w:color="auto"/>
                    <w:left w:val="none" w:sz="0" w:space="0" w:color="auto"/>
                    <w:bottom w:val="none" w:sz="0" w:space="0" w:color="auto"/>
                    <w:right w:val="none" w:sz="0" w:space="0" w:color="auto"/>
                  </w:divBdr>
                  <w:divsChild>
                    <w:div w:id="2047869277">
                      <w:marLeft w:val="0"/>
                      <w:marRight w:val="0"/>
                      <w:marTop w:val="0"/>
                      <w:marBottom w:val="0"/>
                      <w:divBdr>
                        <w:top w:val="none" w:sz="0" w:space="0" w:color="auto"/>
                        <w:left w:val="none" w:sz="0" w:space="0" w:color="auto"/>
                        <w:bottom w:val="none" w:sz="0" w:space="0" w:color="auto"/>
                        <w:right w:val="none" w:sz="0" w:space="0" w:color="auto"/>
                      </w:divBdr>
                    </w:div>
                  </w:divsChild>
                </w:div>
                <w:div w:id="1160266908">
                  <w:marLeft w:val="0"/>
                  <w:marRight w:val="0"/>
                  <w:marTop w:val="0"/>
                  <w:marBottom w:val="0"/>
                  <w:divBdr>
                    <w:top w:val="none" w:sz="0" w:space="0" w:color="auto"/>
                    <w:left w:val="none" w:sz="0" w:space="0" w:color="auto"/>
                    <w:bottom w:val="none" w:sz="0" w:space="0" w:color="auto"/>
                    <w:right w:val="none" w:sz="0" w:space="0" w:color="auto"/>
                  </w:divBdr>
                  <w:divsChild>
                    <w:div w:id="1779983232">
                      <w:marLeft w:val="0"/>
                      <w:marRight w:val="0"/>
                      <w:marTop w:val="0"/>
                      <w:marBottom w:val="0"/>
                      <w:divBdr>
                        <w:top w:val="none" w:sz="0" w:space="0" w:color="auto"/>
                        <w:left w:val="none" w:sz="0" w:space="0" w:color="auto"/>
                        <w:bottom w:val="none" w:sz="0" w:space="0" w:color="auto"/>
                        <w:right w:val="none" w:sz="0" w:space="0" w:color="auto"/>
                      </w:divBdr>
                    </w:div>
                  </w:divsChild>
                </w:div>
                <w:div w:id="1215892881">
                  <w:marLeft w:val="0"/>
                  <w:marRight w:val="0"/>
                  <w:marTop w:val="0"/>
                  <w:marBottom w:val="0"/>
                  <w:divBdr>
                    <w:top w:val="none" w:sz="0" w:space="0" w:color="auto"/>
                    <w:left w:val="none" w:sz="0" w:space="0" w:color="auto"/>
                    <w:bottom w:val="none" w:sz="0" w:space="0" w:color="auto"/>
                    <w:right w:val="none" w:sz="0" w:space="0" w:color="auto"/>
                  </w:divBdr>
                  <w:divsChild>
                    <w:div w:id="1294482508">
                      <w:marLeft w:val="0"/>
                      <w:marRight w:val="0"/>
                      <w:marTop w:val="0"/>
                      <w:marBottom w:val="0"/>
                      <w:divBdr>
                        <w:top w:val="none" w:sz="0" w:space="0" w:color="auto"/>
                        <w:left w:val="none" w:sz="0" w:space="0" w:color="auto"/>
                        <w:bottom w:val="none" w:sz="0" w:space="0" w:color="auto"/>
                        <w:right w:val="none" w:sz="0" w:space="0" w:color="auto"/>
                      </w:divBdr>
                    </w:div>
                  </w:divsChild>
                </w:div>
                <w:div w:id="1264341961">
                  <w:marLeft w:val="0"/>
                  <w:marRight w:val="0"/>
                  <w:marTop w:val="0"/>
                  <w:marBottom w:val="0"/>
                  <w:divBdr>
                    <w:top w:val="none" w:sz="0" w:space="0" w:color="auto"/>
                    <w:left w:val="none" w:sz="0" w:space="0" w:color="auto"/>
                    <w:bottom w:val="none" w:sz="0" w:space="0" w:color="auto"/>
                    <w:right w:val="none" w:sz="0" w:space="0" w:color="auto"/>
                  </w:divBdr>
                  <w:divsChild>
                    <w:div w:id="370346774">
                      <w:marLeft w:val="0"/>
                      <w:marRight w:val="0"/>
                      <w:marTop w:val="0"/>
                      <w:marBottom w:val="0"/>
                      <w:divBdr>
                        <w:top w:val="none" w:sz="0" w:space="0" w:color="auto"/>
                        <w:left w:val="none" w:sz="0" w:space="0" w:color="auto"/>
                        <w:bottom w:val="none" w:sz="0" w:space="0" w:color="auto"/>
                        <w:right w:val="none" w:sz="0" w:space="0" w:color="auto"/>
                      </w:divBdr>
                    </w:div>
                  </w:divsChild>
                </w:div>
                <w:div w:id="1380398613">
                  <w:marLeft w:val="0"/>
                  <w:marRight w:val="0"/>
                  <w:marTop w:val="0"/>
                  <w:marBottom w:val="0"/>
                  <w:divBdr>
                    <w:top w:val="none" w:sz="0" w:space="0" w:color="auto"/>
                    <w:left w:val="none" w:sz="0" w:space="0" w:color="auto"/>
                    <w:bottom w:val="none" w:sz="0" w:space="0" w:color="auto"/>
                    <w:right w:val="none" w:sz="0" w:space="0" w:color="auto"/>
                  </w:divBdr>
                  <w:divsChild>
                    <w:div w:id="644168343">
                      <w:marLeft w:val="0"/>
                      <w:marRight w:val="0"/>
                      <w:marTop w:val="0"/>
                      <w:marBottom w:val="0"/>
                      <w:divBdr>
                        <w:top w:val="none" w:sz="0" w:space="0" w:color="auto"/>
                        <w:left w:val="none" w:sz="0" w:space="0" w:color="auto"/>
                        <w:bottom w:val="none" w:sz="0" w:space="0" w:color="auto"/>
                        <w:right w:val="none" w:sz="0" w:space="0" w:color="auto"/>
                      </w:divBdr>
                    </w:div>
                  </w:divsChild>
                </w:div>
                <w:div w:id="1395860214">
                  <w:marLeft w:val="0"/>
                  <w:marRight w:val="0"/>
                  <w:marTop w:val="0"/>
                  <w:marBottom w:val="0"/>
                  <w:divBdr>
                    <w:top w:val="none" w:sz="0" w:space="0" w:color="auto"/>
                    <w:left w:val="none" w:sz="0" w:space="0" w:color="auto"/>
                    <w:bottom w:val="none" w:sz="0" w:space="0" w:color="auto"/>
                    <w:right w:val="none" w:sz="0" w:space="0" w:color="auto"/>
                  </w:divBdr>
                  <w:divsChild>
                    <w:div w:id="374818456">
                      <w:marLeft w:val="0"/>
                      <w:marRight w:val="0"/>
                      <w:marTop w:val="0"/>
                      <w:marBottom w:val="0"/>
                      <w:divBdr>
                        <w:top w:val="none" w:sz="0" w:space="0" w:color="auto"/>
                        <w:left w:val="none" w:sz="0" w:space="0" w:color="auto"/>
                        <w:bottom w:val="none" w:sz="0" w:space="0" w:color="auto"/>
                        <w:right w:val="none" w:sz="0" w:space="0" w:color="auto"/>
                      </w:divBdr>
                    </w:div>
                  </w:divsChild>
                </w:div>
                <w:div w:id="1634292258">
                  <w:marLeft w:val="0"/>
                  <w:marRight w:val="0"/>
                  <w:marTop w:val="0"/>
                  <w:marBottom w:val="0"/>
                  <w:divBdr>
                    <w:top w:val="none" w:sz="0" w:space="0" w:color="auto"/>
                    <w:left w:val="none" w:sz="0" w:space="0" w:color="auto"/>
                    <w:bottom w:val="none" w:sz="0" w:space="0" w:color="auto"/>
                    <w:right w:val="none" w:sz="0" w:space="0" w:color="auto"/>
                  </w:divBdr>
                  <w:divsChild>
                    <w:div w:id="565724898">
                      <w:marLeft w:val="0"/>
                      <w:marRight w:val="0"/>
                      <w:marTop w:val="0"/>
                      <w:marBottom w:val="0"/>
                      <w:divBdr>
                        <w:top w:val="none" w:sz="0" w:space="0" w:color="auto"/>
                        <w:left w:val="none" w:sz="0" w:space="0" w:color="auto"/>
                        <w:bottom w:val="none" w:sz="0" w:space="0" w:color="auto"/>
                        <w:right w:val="none" w:sz="0" w:space="0" w:color="auto"/>
                      </w:divBdr>
                    </w:div>
                  </w:divsChild>
                </w:div>
                <w:div w:id="1668170759">
                  <w:marLeft w:val="0"/>
                  <w:marRight w:val="0"/>
                  <w:marTop w:val="0"/>
                  <w:marBottom w:val="0"/>
                  <w:divBdr>
                    <w:top w:val="none" w:sz="0" w:space="0" w:color="auto"/>
                    <w:left w:val="none" w:sz="0" w:space="0" w:color="auto"/>
                    <w:bottom w:val="none" w:sz="0" w:space="0" w:color="auto"/>
                    <w:right w:val="none" w:sz="0" w:space="0" w:color="auto"/>
                  </w:divBdr>
                  <w:divsChild>
                    <w:div w:id="916010774">
                      <w:marLeft w:val="0"/>
                      <w:marRight w:val="0"/>
                      <w:marTop w:val="0"/>
                      <w:marBottom w:val="0"/>
                      <w:divBdr>
                        <w:top w:val="none" w:sz="0" w:space="0" w:color="auto"/>
                        <w:left w:val="none" w:sz="0" w:space="0" w:color="auto"/>
                        <w:bottom w:val="none" w:sz="0" w:space="0" w:color="auto"/>
                        <w:right w:val="none" w:sz="0" w:space="0" w:color="auto"/>
                      </w:divBdr>
                    </w:div>
                  </w:divsChild>
                </w:div>
                <w:div w:id="1688868691">
                  <w:marLeft w:val="0"/>
                  <w:marRight w:val="0"/>
                  <w:marTop w:val="0"/>
                  <w:marBottom w:val="0"/>
                  <w:divBdr>
                    <w:top w:val="none" w:sz="0" w:space="0" w:color="auto"/>
                    <w:left w:val="none" w:sz="0" w:space="0" w:color="auto"/>
                    <w:bottom w:val="none" w:sz="0" w:space="0" w:color="auto"/>
                    <w:right w:val="none" w:sz="0" w:space="0" w:color="auto"/>
                  </w:divBdr>
                  <w:divsChild>
                    <w:div w:id="555052102">
                      <w:marLeft w:val="0"/>
                      <w:marRight w:val="0"/>
                      <w:marTop w:val="0"/>
                      <w:marBottom w:val="0"/>
                      <w:divBdr>
                        <w:top w:val="none" w:sz="0" w:space="0" w:color="auto"/>
                        <w:left w:val="none" w:sz="0" w:space="0" w:color="auto"/>
                        <w:bottom w:val="none" w:sz="0" w:space="0" w:color="auto"/>
                        <w:right w:val="none" w:sz="0" w:space="0" w:color="auto"/>
                      </w:divBdr>
                    </w:div>
                  </w:divsChild>
                </w:div>
                <w:div w:id="1831823001">
                  <w:marLeft w:val="0"/>
                  <w:marRight w:val="0"/>
                  <w:marTop w:val="0"/>
                  <w:marBottom w:val="0"/>
                  <w:divBdr>
                    <w:top w:val="none" w:sz="0" w:space="0" w:color="auto"/>
                    <w:left w:val="none" w:sz="0" w:space="0" w:color="auto"/>
                    <w:bottom w:val="none" w:sz="0" w:space="0" w:color="auto"/>
                    <w:right w:val="none" w:sz="0" w:space="0" w:color="auto"/>
                  </w:divBdr>
                  <w:divsChild>
                    <w:div w:id="981236170">
                      <w:marLeft w:val="0"/>
                      <w:marRight w:val="0"/>
                      <w:marTop w:val="0"/>
                      <w:marBottom w:val="0"/>
                      <w:divBdr>
                        <w:top w:val="none" w:sz="0" w:space="0" w:color="auto"/>
                        <w:left w:val="none" w:sz="0" w:space="0" w:color="auto"/>
                        <w:bottom w:val="none" w:sz="0" w:space="0" w:color="auto"/>
                        <w:right w:val="none" w:sz="0" w:space="0" w:color="auto"/>
                      </w:divBdr>
                    </w:div>
                  </w:divsChild>
                </w:div>
                <w:div w:id="1942101705">
                  <w:marLeft w:val="0"/>
                  <w:marRight w:val="0"/>
                  <w:marTop w:val="0"/>
                  <w:marBottom w:val="0"/>
                  <w:divBdr>
                    <w:top w:val="none" w:sz="0" w:space="0" w:color="auto"/>
                    <w:left w:val="none" w:sz="0" w:space="0" w:color="auto"/>
                    <w:bottom w:val="none" w:sz="0" w:space="0" w:color="auto"/>
                    <w:right w:val="none" w:sz="0" w:space="0" w:color="auto"/>
                  </w:divBdr>
                  <w:divsChild>
                    <w:div w:id="1892879897">
                      <w:marLeft w:val="0"/>
                      <w:marRight w:val="0"/>
                      <w:marTop w:val="0"/>
                      <w:marBottom w:val="0"/>
                      <w:divBdr>
                        <w:top w:val="none" w:sz="0" w:space="0" w:color="auto"/>
                        <w:left w:val="none" w:sz="0" w:space="0" w:color="auto"/>
                        <w:bottom w:val="none" w:sz="0" w:space="0" w:color="auto"/>
                        <w:right w:val="none" w:sz="0" w:space="0" w:color="auto"/>
                      </w:divBdr>
                    </w:div>
                  </w:divsChild>
                </w:div>
                <w:div w:id="1957634480">
                  <w:marLeft w:val="0"/>
                  <w:marRight w:val="0"/>
                  <w:marTop w:val="0"/>
                  <w:marBottom w:val="0"/>
                  <w:divBdr>
                    <w:top w:val="none" w:sz="0" w:space="0" w:color="auto"/>
                    <w:left w:val="none" w:sz="0" w:space="0" w:color="auto"/>
                    <w:bottom w:val="none" w:sz="0" w:space="0" w:color="auto"/>
                    <w:right w:val="none" w:sz="0" w:space="0" w:color="auto"/>
                  </w:divBdr>
                  <w:divsChild>
                    <w:div w:id="193076009">
                      <w:marLeft w:val="0"/>
                      <w:marRight w:val="0"/>
                      <w:marTop w:val="0"/>
                      <w:marBottom w:val="0"/>
                      <w:divBdr>
                        <w:top w:val="none" w:sz="0" w:space="0" w:color="auto"/>
                        <w:left w:val="none" w:sz="0" w:space="0" w:color="auto"/>
                        <w:bottom w:val="none" w:sz="0" w:space="0" w:color="auto"/>
                        <w:right w:val="none" w:sz="0" w:space="0" w:color="auto"/>
                      </w:divBdr>
                    </w:div>
                  </w:divsChild>
                </w:div>
                <w:div w:id="1995526822">
                  <w:marLeft w:val="0"/>
                  <w:marRight w:val="0"/>
                  <w:marTop w:val="0"/>
                  <w:marBottom w:val="0"/>
                  <w:divBdr>
                    <w:top w:val="none" w:sz="0" w:space="0" w:color="auto"/>
                    <w:left w:val="none" w:sz="0" w:space="0" w:color="auto"/>
                    <w:bottom w:val="none" w:sz="0" w:space="0" w:color="auto"/>
                    <w:right w:val="none" w:sz="0" w:space="0" w:color="auto"/>
                  </w:divBdr>
                  <w:divsChild>
                    <w:div w:id="38289716">
                      <w:marLeft w:val="0"/>
                      <w:marRight w:val="0"/>
                      <w:marTop w:val="0"/>
                      <w:marBottom w:val="0"/>
                      <w:divBdr>
                        <w:top w:val="none" w:sz="0" w:space="0" w:color="auto"/>
                        <w:left w:val="none" w:sz="0" w:space="0" w:color="auto"/>
                        <w:bottom w:val="none" w:sz="0" w:space="0" w:color="auto"/>
                        <w:right w:val="none" w:sz="0" w:space="0" w:color="auto"/>
                      </w:divBdr>
                    </w:div>
                  </w:divsChild>
                </w:div>
                <w:div w:id="2032223633">
                  <w:marLeft w:val="0"/>
                  <w:marRight w:val="0"/>
                  <w:marTop w:val="0"/>
                  <w:marBottom w:val="0"/>
                  <w:divBdr>
                    <w:top w:val="none" w:sz="0" w:space="0" w:color="auto"/>
                    <w:left w:val="none" w:sz="0" w:space="0" w:color="auto"/>
                    <w:bottom w:val="none" w:sz="0" w:space="0" w:color="auto"/>
                    <w:right w:val="none" w:sz="0" w:space="0" w:color="auto"/>
                  </w:divBdr>
                  <w:divsChild>
                    <w:div w:id="1015111470">
                      <w:marLeft w:val="0"/>
                      <w:marRight w:val="0"/>
                      <w:marTop w:val="0"/>
                      <w:marBottom w:val="0"/>
                      <w:divBdr>
                        <w:top w:val="none" w:sz="0" w:space="0" w:color="auto"/>
                        <w:left w:val="none" w:sz="0" w:space="0" w:color="auto"/>
                        <w:bottom w:val="none" w:sz="0" w:space="0" w:color="auto"/>
                        <w:right w:val="none" w:sz="0" w:space="0" w:color="auto"/>
                      </w:divBdr>
                    </w:div>
                  </w:divsChild>
                </w:div>
                <w:div w:id="2142570994">
                  <w:marLeft w:val="0"/>
                  <w:marRight w:val="0"/>
                  <w:marTop w:val="0"/>
                  <w:marBottom w:val="0"/>
                  <w:divBdr>
                    <w:top w:val="none" w:sz="0" w:space="0" w:color="auto"/>
                    <w:left w:val="none" w:sz="0" w:space="0" w:color="auto"/>
                    <w:bottom w:val="none" w:sz="0" w:space="0" w:color="auto"/>
                    <w:right w:val="none" w:sz="0" w:space="0" w:color="auto"/>
                  </w:divBdr>
                  <w:divsChild>
                    <w:div w:id="14268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5721">
          <w:marLeft w:val="0"/>
          <w:marRight w:val="0"/>
          <w:marTop w:val="0"/>
          <w:marBottom w:val="0"/>
          <w:divBdr>
            <w:top w:val="none" w:sz="0" w:space="0" w:color="auto"/>
            <w:left w:val="none" w:sz="0" w:space="0" w:color="auto"/>
            <w:bottom w:val="none" w:sz="0" w:space="0" w:color="auto"/>
            <w:right w:val="none" w:sz="0" w:space="0" w:color="auto"/>
          </w:divBdr>
        </w:div>
        <w:div w:id="1335260273">
          <w:marLeft w:val="0"/>
          <w:marRight w:val="0"/>
          <w:marTop w:val="0"/>
          <w:marBottom w:val="0"/>
          <w:divBdr>
            <w:top w:val="none" w:sz="0" w:space="0" w:color="auto"/>
            <w:left w:val="none" w:sz="0" w:space="0" w:color="auto"/>
            <w:bottom w:val="none" w:sz="0" w:space="0" w:color="auto"/>
            <w:right w:val="none" w:sz="0" w:space="0" w:color="auto"/>
          </w:divBdr>
        </w:div>
        <w:div w:id="1675499663">
          <w:marLeft w:val="0"/>
          <w:marRight w:val="0"/>
          <w:marTop w:val="0"/>
          <w:marBottom w:val="0"/>
          <w:divBdr>
            <w:top w:val="none" w:sz="0" w:space="0" w:color="auto"/>
            <w:left w:val="none" w:sz="0" w:space="0" w:color="auto"/>
            <w:bottom w:val="none" w:sz="0" w:space="0" w:color="auto"/>
            <w:right w:val="none" w:sz="0" w:space="0" w:color="auto"/>
          </w:divBdr>
          <w:divsChild>
            <w:div w:id="392656406">
              <w:marLeft w:val="0"/>
              <w:marRight w:val="0"/>
              <w:marTop w:val="30"/>
              <w:marBottom w:val="30"/>
              <w:divBdr>
                <w:top w:val="none" w:sz="0" w:space="0" w:color="auto"/>
                <w:left w:val="none" w:sz="0" w:space="0" w:color="auto"/>
                <w:bottom w:val="none" w:sz="0" w:space="0" w:color="auto"/>
                <w:right w:val="none" w:sz="0" w:space="0" w:color="auto"/>
              </w:divBdr>
              <w:divsChild>
                <w:div w:id="30805800">
                  <w:marLeft w:val="0"/>
                  <w:marRight w:val="0"/>
                  <w:marTop w:val="0"/>
                  <w:marBottom w:val="0"/>
                  <w:divBdr>
                    <w:top w:val="none" w:sz="0" w:space="0" w:color="auto"/>
                    <w:left w:val="none" w:sz="0" w:space="0" w:color="auto"/>
                    <w:bottom w:val="none" w:sz="0" w:space="0" w:color="auto"/>
                    <w:right w:val="none" w:sz="0" w:space="0" w:color="auto"/>
                  </w:divBdr>
                  <w:divsChild>
                    <w:div w:id="745226895">
                      <w:marLeft w:val="0"/>
                      <w:marRight w:val="0"/>
                      <w:marTop w:val="0"/>
                      <w:marBottom w:val="0"/>
                      <w:divBdr>
                        <w:top w:val="none" w:sz="0" w:space="0" w:color="auto"/>
                        <w:left w:val="none" w:sz="0" w:space="0" w:color="auto"/>
                        <w:bottom w:val="none" w:sz="0" w:space="0" w:color="auto"/>
                        <w:right w:val="none" w:sz="0" w:space="0" w:color="auto"/>
                      </w:divBdr>
                    </w:div>
                  </w:divsChild>
                </w:div>
                <w:div w:id="74209156">
                  <w:marLeft w:val="0"/>
                  <w:marRight w:val="0"/>
                  <w:marTop w:val="0"/>
                  <w:marBottom w:val="0"/>
                  <w:divBdr>
                    <w:top w:val="none" w:sz="0" w:space="0" w:color="auto"/>
                    <w:left w:val="none" w:sz="0" w:space="0" w:color="auto"/>
                    <w:bottom w:val="none" w:sz="0" w:space="0" w:color="auto"/>
                    <w:right w:val="none" w:sz="0" w:space="0" w:color="auto"/>
                  </w:divBdr>
                  <w:divsChild>
                    <w:div w:id="1288316807">
                      <w:marLeft w:val="0"/>
                      <w:marRight w:val="0"/>
                      <w:marTop w:val="0"/>
                      <w:marBottom w:val="0"/>
                      <w:divBdr>
                        <w:top w:val="none" w:sz="0" w:space="0" w:color="auto"/>
                        <w:left w:val="none" w:sz="0" w:space="0" w:color="auto"/>
                        <w:bottom w:val="none" w:sz="0" w:space="0" w:color="auto"/>
                        <w:right w:val="none" w:sz="0" w:space="0" w:color="auto"/>
                      </w:divBdr>
                    </w:div>
                  </w:divsChild>
                </w:div>
                <w:div w:id="142894272">
                  <w:marLeft w:val="0"/>
                  <w:marRight w:val="0"/>
                  <w:marTop w:val="0"/>
                  <w:marBottom w:val="0"/>
                  <w:divBdr>
                    <w:top w:val="none" w:sz="0" w:space="0" w:color="auto"/>
                    <w:left w:val="none" w:sz="0" w:space="0" w:color="auto"/>
                    <w:bottom w:val="none" w:sz="0" w:space="0" w:color="auto"/>
                    <w:right w:val="none" w:sz="0" w:space="0" w:color="auto"/>
                  </w:divBdr>
                  <w:divsChild>
                    <w:div w:id="1900624673">
                      <w:marLeft w:val="0"/>
                      <w:marRight w:val="0"/>
                      <w:marTop w:val="0"/>
                      <w:marBottom w:val="0"/>
                      <w:divBdr>
                        <w:top w:val="none" w:sz="0" w:space="0" w:color="auto"/>
                        <w:left w:val="none" w:sz="0" w:space="0" w:color="auto"/>
                        <w:bottom w:val="none" w:sz="0" w:space="0" w:color="auto"/>
                        <w:right w:val="none" w:sz="0" w:space="0" w:color="auto"/>
                      </w:divBdr>
                    </w:div>
                  </w:divsChild>
                </w:div>
                <w:div w:id="148520633">
                  <w:marLeft w:val="0"/>
                  <w:marRight w:val="0"/>
                  <w:marTop w:val="0"/>
                  <w:marBottom w:val="0"/>
                  <w:divBdr>
                    <w:top w:val="none" w:sz="0" w:space="0" w:color="auto"/>
                    <w:left w:val="none" w:sz="0" w:space="0" w:color="auto"/>
                    <w:bottom w:val="none" w:sz="0" w:space="0" w:color="auto"/>
                    <w:right w:val="none" w:sz="0" w:space="0" w:color="auto"/>
                  </w:divBdr>
                  <w:divsChild>
                    <w:div w:id="1552034756">
                      <w:marLeft w:val="0"/>
                      <w:marRight w:val="0"/>
                      <w:marTop w:val="0"/>
                      <w:marBottom w:val="0"/>
                      <w:divBdr>
                        <w:top w:val="none" w:sz="0" w:space="0" w:color="auto"/>
                        <w:left w:val="none" w:sz="0" w:space="0" w:color="auto"/>
                        <w:bottom w:val="none" w:sz="0" w:space="0" w:color="auto"/>
                        <w:right w:val="none" w:sz="0" w:space="0" w:color="auto"/>
                      </w:divBdr>
                    </w:div>
                  </w:divsChild>
                </w:div>
                <w:div w:id="280653249">
                  <w:marLeft w:val="0"/>
                  <w:marRight w:val="0"/>
                  <w:marTop w:val="0"/>
                  <w:marBottom w:val="0"/>
                  <w:divBdr>
                    <w:top w:val="none" w:sz="0" w:space="0" w:color="auto"/>
                    <w:left w:val="none" w:sz="0" w:space="0" w:color="auto"/>
                    <w:bottom w:val="none" w:sz="0" w:space="0" w:color="auto"/>
                    <w:right w:val="none" w:sz="0" w:space="0" w:color="auto"/>
                  </w:divBdr>
                  <w:divsChild>
                    <w:div w:id="326591145">
                      <w:marLeft w:val="0"/>
                      <w:marRight w:val="0"/>
                      <w:marTop w:val="0"/>
                      <w:marBottom w:val="0"/>
                      <w:divBdr>
                        <w:top w:val="none" w:sz="0" w:space="0" w:color="auto"/>
                        <w:left w:val="none" w:sz="0" w:space="0" w:color="auto"/>
                        <w:bottom w:val="none" w:sz="0" w:space="0" w:color="auto"/>
                        <w:right w:val="none" w:sz="0" w:space="0" w:color="auto"/>
                      </w:divBdr>
                    </w:div>
                  </w:divsChild>
                </w:div>
                <w:div w:id="305860294">
                  <w:marLeft w:val="0"/>
                  <w:marRight w:val="0"/>
                  <w:marTop w:val="0"/>
                  <w:marBottom w:val="0"/>
                  <w:divBdr>
                    <w:top w:val="none" w:sz="0" w:space="0" w:color="auto"/>
                    <w:left w:val="none" w:sz="0" w:space="0" w:color="auto"/>
                    <w:bottom w:val="none" w:sz="0" w:space="0" w:color="auto"/>
                    <w:right w:val="none" w:sz="0" w:space="0" w:color="auto"/>
                  </w:divBdr>
                  <w:divsChild>
                    <w:div w:id="79765583">
                      <w:marLeft w:val="0"/>
                      <w:marRight w:val="0"/>
                      <w:marTop w:val="0"/>
                      <w:marBottom w:val="0"/>
                      <w:divBdr>
                        <w:top w:val="none" w:sz="0" w:space="0" w:color="auto"/>
                        <w:left w:val="none" w:sz="0" w:space="0" w:color="auto"/>
                        <w:bottom w:val="none" w:sz="0" w:space="0" w:color="auto"/>
                        <w:right w:val="none" w:sz="0" w:space="0" w:color="auto"/>
                      </w:divBdr>
                    </w:div>
                  </w:divsChild>
                </w:div>
                <w:div w:id="370883933">
                  <w:marLeft w:val="0"/>
                  <w:marRight w:val="0"/>
                  <w:marTop w:val="0"/>
                  <w:marBottom w:val="0"/>
                  <w:divBdr>
                    <w:top w:val="none" w:sz="0" w:space="0" w:color="auto"/>
                    <w:left w:val="none" w:sz="0" w:space="0" w:color="auto"/>
                    <w:bottom w:val="none" w:sz="0" w:space="0" w:color="auto"/>
                    <w:right w:val="none" w:sz="0" w:space="0" w:color="auto"/>
                  </w:divBdr>
                  <w:divsChild>
                    <w:div w:id="1780484280">
                      <w:marLeft w:val="0"/>
                      <w:marRight w:val="0"/>
                      <w:marTop w:val="0"/>
                      <w:marBottom w:val="0"/>
                      <w:divBdr>
                        <w:top w:val="none" w:sz="0" w:space="0" w:color="auto"/>
                        <w:left w:val="none" w:sz="0" w:space="0" w:color="auto"/>
                        <w:bottom w:val="none" w:sz="0" w:space="0" w:color="auto"/>
                        <w:right w:val="none" w:sz="0" w:space="0" w:color="auto"/>
                      </w:divBdr>
                    </w:div>
                  </w:divsChild>
                </w:div>
                <w:div w:id="516042975">
                  <w:marLeft w:val="0"/>
                  <w:marRight w:val="0"/>
                  <w:marTop w:val="0"/>
                  <w:marBottom w:val="0"/>
                  <w:divBdr>
                    <w:top w:val="none" w:sz="0" w:space="0" w:color="auto"/>
                    <w:left w:val="none" w:sz="0" w:space="0" w:color="auto"/>
                    <w:bottom w:val="none" w:sz="0" w:space="0" w:color="auto"/>
                    <w:right w:val="none" w:sz="0" w:space="0" w:color="auto"/>
                  </w:divBdr>
                  <w:divsChild>
                    <w:div w:id="1062555130">
                      <w:marLeft w:val="0"/>
                      <w:marRight w:val="0"/>
                      <w:marTop w:val="0"/>
                      <w:marBottom w:val="0"/>
                      <w:divBdr>
                        <w:top w:val="none" w:sz="0" w:space="0" w:color="auto"/>
                        <w:left w:val="none" w:sz="0" w:space="0" w:color="auto"/>
                        <w:bottom w:val="none" w:sz="0" w:space="0" w:color="auto"/>
                        <w:right w:val="none" w:sz="0" w:space="0" w:color="auto"/>
                      </w:divBdr>
                    </w:div>
                  </w:divsChild>
                </w:div>
                <w:div w:id="673805686">
                  <w:marLeft w:val="0"/>
                  <w:marRight w:val="0"/>
                  <w:marTop w:val="0"/>
                  <w:marBottom w:val="0"/>
                  <w:divBdr>
                    <w:top w:val="none" w:sz="0" w:space="0" w:color="auto"/>
                    <w:left w:val="none" w:sz="0" w:space="0" w:color="auto"/>
                    <w:bottom w:val="none" w:sz="0" w:space="0" w:color="auto"/>
                    <w:right w:val="none" w:sz="0" w:space="0" w:color="auto"/>
                  </w:divBdr>
                  <w:divsChild>
                    <w:div w:id="679163362">
                      <w:marLeft w:val="0"/>
                      <w:marRight w:val="0"/>
                      <w:marTop w:val="0"/>
                      <w:marBottom w:val="0"/>
                      <w:divBdr>
                        <w:top w:val="none" w:sz="0" w:space="0" w:color="auto"/>
                        <w:left w:val="none" w:sz="0" w:space="0" w:color="auto"/>
                        <w:bottom w:val="none" w:sz="0" w:space="0" w:color="auto"/>
                        <w:right w:val="none" w:sz="0" w:space="0" w:color="auto"/>
                      </w:divBdr>
                    </w:div>
                  </w:divsChild>
                </w:div>
                <w:div w:id="679699264">
                  <w:marLeft w:val="0"/>
                  <w:marRight w:val="0"/>
                  <w:marTop w:val="0"/>
                  <w:marBottom w:val="0"/>
                  <w:divBdr>
                    <w:top w:val="none" w:sz="0" w:space="0" w:color="auto"/>
                    <w:left w:val="none" w:sz="0" w:space="0" w:color="auto"/>
                    <w:bottom w:val="none" w:sz="0" w:space="0" w:color="auto"/>
                    <w:right w:val="none" w:sz="0" w:space="0" w:color="auto"/>
                  </w:divBdr>
                  <w:divsChild>
                    <w:div w:id="31930857">
                      <w:marLeft w:val="0"/>
                      <w:marRight w:val="0"/>
                      <w:marTop w:val="0"/>
                      <w:marBottom w:val="0"/>
                      <w:divBdr>
                        <w:top w:val="none" w:sz="0" w:space="0" w:color="auto"/>
                        <w:left w:val="none" w:sz="0" w:space="0" w:color="auto"/>
                        <w:bottom w:val="none" w:sz="0" w:space="0" w:color="auto"/>
                        <w:right w:val="none" w:sz="0" w:space="0" w:color="auto"/>
                      </w:divBdr>
                    </w:div>
                  </w:divsChild>
                </w:div>
                <w:div w:id="740174717">
                  <w:marLeft w:val="0"/>
                  <w:marRight w:val="0"/>
                  <w:marTop w:val="0"/>
                  <w:marBottom w:val="0"/>
                  <w:divBdr>
                    <w:top w:val="none" w:sz="0" w:space="0" w:color="auto"/>
                    <w:left w:val="none" w:sz="0" w:space="0" w:color="auto"/>
                    <w:bottom w:val="none" w:sz="0" w:space="0" w:color="auto"/>
                    <w:right w:val="none" w:sz="0" w:space="0" w:color="auto"/>
                  </w:divBdr>
                  <w:divsChild>
                    <w:div w:id="1509056730">
                      <w:marLeft w:val="0"/>
                      <w:marRight w:val="0"/>
                      <w:marTop w:val="0"/>
                      <w:marBottom w:val="0"/>
                      <w:divBdr>
                        <w:top w:val="none" w:sz="0" w:space="0" w:color="auto"/>
                        <w:left w:val="none" w:sz="0" w:space="0" w:color="auto"/>
                        <w:bottom w:val="none" w:sz="0" w:space="0" w:color="auto"/>
                        <w:right w:val="none" w:sz="0" w:space="0" w:color="auto"/>
                      </w:divBdr>
                    </w:div>
                  </w:divsChild>
                </w:div>
                <w:div w:id="779879044">
                  <w:marLeft w:val="0"/>
                  <w:marRight w:val="0"/>
                  <w:marTop w:val="0"/>
                  <w:marBottom w:val="0"/>
                  <w:divBdr>
                    <w:top w:val="none" w:sz="0" w:space="0" w:color="auto"/>
                    <w:left w:val="none" w:sz="0" w:space="0" w:color="auto"/>
                    <w:bottom w:val="none" w:sz="0" w:space="0" w:color="auto"/>
                    <w:right w:val="none" w:sz="0" w:space="0" w:color="auto"/>
                  </w:divBdr>
                  <w:divsChild>
                    <w:div w:id="979336178">
                      <w:marLeft w:val="0"/>
                      <w:marRight w:val="0"/>
                      <w:marTop w:val="0"/>
                      <w:marBottom w:val="0"/>
                      <w:divBdr>
                        <w:top w:val="none" w:sz="0" w:space="0" w:color="auto"/>
                        <w:left w:val="none" w:sz="0" w:space="0" w:color="auto"/>
                        <w:bottom w:val="none" w:sz="0" w:space="0" w:color="auto"/>
                        <w:right w:val="none" w:sz="0" w:space="0" w:color="auto"/>
                      </w:divBdr>
                    </w:div>
                  </w:divsChild>
                </w:div>
                <w:div w:id="830876038">
                  <w:marLeft w:val="0"/>
                  <w:marRight w:val="0"/>
                  <w:marTop w:val="0"/>
                  <w:marBottom w:val="0"/>
                  <w:divBdr>
                    <w:top w:val="none" w:sz="0" w:space="0" w:color="auto"/>
                    <w:left w:val="none" w:sz="0" w:space="0" w:color="auto"/>
                    <w:bottom w:val="none" w:sz="0" w:space="0" w:color="auto"/>
                    <w:right w:val="none" w:sz="0" w:space="0" w:color="auto"/>
                  </w:divBdr>
                  <w:divsChild>
                    <w:div w:id="243033216">
                      <w:marLeft w:val="0"/>
                      <w:marRight w:val="0"/>
                      <w:marTop w:val="0"/>
                      <w:marBottom w:val="0"/>
                      <w:divBdr>
                        <w:top w:val="none" w:sz="0" w:space="0" w:color="auto"/>
                        <w:left w:val="none" w:sz="0" w:space="0" w:color="auto"/>
                        <w:bottom w:val="none" w:sz="0" w:space="0" w:color="auto"/>
                        <w:right w:val="none" w:sz="0" w:space="0" w:color="auto"/>
                      </w:divBdr>
                    </w:div>
                  </w:divsChild>
                </w:div>
                <w:div w:id="834304012">
                  <w:marLeft w:val="0"/>
                  <w:marRight w:val="0"/>
                  <w:marTop w:val="0"/>
                  <w:marBottom w:val="0"/>
                  <w:divBdr>
                    <w:top w:val="none" w:sz="0" w:space="0" w:color="auto"/>
                    <w:left w:val="none" w:sz="0" w:space="0" w:color="auto"/>
                    <w:bottom w:val="none" w:sz="0" w:space="0" w:color="auto"/>
                    <w:right w:val="none" w:sz="0" w:space="0" w:color="auto"/>
                  </w:divBdr>
                  <w:divsChild>
                    <w:div w:id="1349522675">
                      <w:marLeft w:val="0"/>
                      <w:marRight w:val="0"/>
                      <w:marTop w:val="0"/>
                      <w:marBottom w:val="0"/>
                      <w:divBdr>
                        <w:top w:val="none" w:sz="0" w:space="0" w:color="auto"/>
                        <w:left w:val="none" w:sz="0" w:space="0" w:color="auto"/>
                        <w:bottom w:val="none" w:sz="0" w:space="0" w:color="auto"/>
                        <w:right w:val="none" w:sz="0" w:space="0" w:color="auto"/>
                      </w:divBdr>
                    </w:div>
                  </w:divsChild>
                </w:div>
                <w:div w:id="885795452">
                  <w:marLeft w:val="0"/>
                  <w:marRight w:val="0"/>
                  <w:marTop w:val="0"/>
                  <w:marBottom w:val="0"/>
                  <w:divBdr>
                    <w:top w:val="none" w:sz="0" w:space="0" w:color="auto"/>
                    <w:left w:val="none" w:sz="0" w:space="0" w:color="auto"/>
                    <w:bottom w:val="none" w:sz="0" w:space="0" w:color="auto"/>
                    <w:right w:val="none" w:sz="0" w:space="0" w:color="auto"/>
                  </w:divBdr>
                  <w:divsChild>
                    <w:div w:id="319312373">
                      <w:marLeft w:val="0"/>
                      <w:marRight w:val="0"/>
                      <w:marTop w:val="0"/>
                      <w:marBottom w:val="0"/>
                      <w:divBdr>
                        <w:top w:val="none" w:sz="0" w:space="0" w:color="auto"/>
                        <w:left w:val="none" w:sz="0" w:space="0" w:color="auto"/>
                        <w:bottom w:val="none" w:sz="0" w:space="0" w:color="auto"/>
                        <w:right w:val="none" w:sz="0" w:space="0" w:color="auto"/>
                      </w:divBdr>
                    </w:div>
                  </w:divsChild>
                </w:div>
                <w:div w:id="951517560">
                  <w:marLeft w:val="0"/>
                  <w:marRight w:val="0"/>
                  <w:marTop w:val="0"/>
                  <w:marBottom w:val="0"/>
                  <w:divBdr>
                    <w:top w:val="none" w:sz="0" w:space="0" w:color="auto"/>
                    <w:left w:val="none" w:sz="0" w:space="0" w:color="auto"/>
                    <w:bottom w:val="none" w:sz="0" w:space="0" w:color="auto"/>
                    <w:right w:val="none" w:sz="0" w:space="0" w:color="auto"/>
                  </w:divBdr>
                  <w:divsChild>
                    <w:div w:id="569929574">
                      <w:marLeft w:val="0"/>
                      <w:marRight w:val="0"/>
                      <w:marTop w:val="0"/>
                      <w:marBottom w:val="0"/>
                      <w:divBdr>
                        <w:top w:val="none" w:sz="0" w:space="0" w:color="auto"/>
                        <w:left w:val="none" w:sz="0" w:space="0" w:color="auto"/>
                        <w:bottom w:val="none" w:sz="0" w:space="0" w:color="auto"/>
                        <w:right w:val="none" w:sz="0" w:space="0" w:color="auto"/>
                      </w:divBdr>
                    </w:div>
                  </w:divsChild>
                </w:div>
                <w:div w:id="1049765859">
                  <w:marLeft w:val="0"/>
                  <w:marRight w:val="0"/>
                  <w:marTop w:val="0"/>
                  <w:marBottom w:val="0"/>
                  <w:divBdr>
                    <w:top w:val="none" w:sz="0" w:space="0" w:color="auto"/>
                    <w:left w:val="none" w:sz="0" w:space="0" w:color="auto"/>
                    <w:bottom w:val="none" w:sz="0" w:space="0" w:color="auto"/>
                    <w:right w:val="none" w:sz="0" w:space="0" w:color="auto"/>
                  </w:divBdr>
                  <w:divsChild>
                    <w:div w:id="671445282">
                      <w:marLeft w:val="0"/>
                      <w:marRight w:val="0"/>
                      <w:marTop w:val="0"/>
                      <w:marBottom w:val="0"/>
                      <w:divBdr>
                        <w:top w:val="none" w:sz="0" w:space="0" w:color="auto"/>
                        <w:left w:val="none" w:sz="0" w:space="0" w:color="auto"/>
                        <w:bottom w:val="none" w:sz="0" w:space="0" w:color="auto"/>
                        <w:right w:val="none" w:sz="0" w:space="0" w:color="auto"/>
                      </w:divBdr>
                    </w:div>
                  </w:divsChild>
                </w:div>
                <w:div w:id="1049916986">
                  <w:marLeft w:val="0"/>
                  <w:marRight w:val="0"/>
                  <w:marTop w:val="0"/>
                  <w:marBottom w:val="0"/>
                  <w:divBdr>
                    <w:top w:val="none" w:sz="0" w:space="0" w:color="auto"/>
                    <w:left w:val="none" w:sz="0" w:space="0" w:color="auto"/>
                    <w:bottom w:val="none" w:sz="0" w:space="0" w:color="auto"/>
                    <w:right w:val="none" w:sz="0" w:space="0" w:color="auto"/>
                  </w:divBdr>
                  <w:divsChild>
                    <w:div w:id="1148980964">
                      <w:marLeft w:val="0"/>
                      <w:marRight w:val="0"/>
                      <w:marTop w:val="0"/>
                      <w:marBottom w:val="0"/>
                      <w:divBdr>
                        <w:top w:val="none" w:sz="0" w:space="0" w:color="auto"/>
                        <w:left w:val="none" w:sz="0" w:space="0" w:color="auto"/>
                        <w:bottom w:val="none" w:sz="0" w:space="0" w:color="auto"/>
                        <w:right w:val="none" w:sz="0" w:space="0" w:color="auto"/>
                      </w:divBdr>
                    </w:div>
                  </w:divsChild>
                </w:div>
                <w:div w:id="1141311908">
                  <w:marLeft w:val="0"/>
                  <w:marRight w:val="0"/>
                  <w:marTop w:val="0"/>
                  <w:marBottom w:val="0"/>
                  <w:divBdr>
                    <w:top w:val="none" w:sz="0" w:space="0" w:color="auto"/>
                    <w:left w:val="none" w:sz="0" w:space="0" w:color="auto"/>
                    <w:bottom w:val="none" w:sz="0" w:space="0" w:color="auto"/>
                    <w:right w:val="none" w:sz="0" w:space="0" w:color="auto"/>
                  </w:divBdr>
                  <w:divsChild>
                    <w:div w:id="1613512757">
                      <w:marLeft w:val="0"/>
                      <w:marRight w:val="0"/>
                      <w:marTop w:val="0"/>
                      <w:marBottom w:val="0"/>
                      <w:divBdr>
                        <w:top w:val="none" w:sz="0" w:space="0" w:color="auto"/>
                        <w:left w:val="none" w:sz="0" w:space="0" w:color="auto"/>
                        <w:bottom w:val="none" w:sz="0" w:space="0" w:color="auto"/>
                        <w:right w:val="none" w:sz="0" w:space="0" w:color="auto"/>
                      </w:divBdr>
                    </w:div>
                  </w:divsChild>
                </w:div>
                <w:div w:id="1149782611">
                  <w:marLeft w:val="0"/>
                  <w:marRight w:val="0"/>
                  <w:marTop w:val="0"/>
                  <w:marBottom w:val="0"/>
                  <w:divBdr>
                    <w:top w:val="none" w:sz="0" w:space="0" w:color="auto"/>
                    <w:left w:val="none" w:sz="0" w:space="0" w:color="auto"/>
                    <w:bottom w:val="none" w:sz="0" w:space="0" w:color="auto"/>
                    <w:right w:val="none" w:sz="0" w:space="0" w:color="auto"/>
                  </w:divBdr>
                  <w:divsChild>
                    <w:div w:id="1555123274">
                      <w:marLeft w:val="0"/>
                      <w:marRight w:val="0"/>
                      <w:marTop w:val="0"/>
                      <w:marBottom w:val="0"/>
                      <w:divBdr>
                        <w:top w:val="none" w:sz="0" w:space="0" w:color="auto"/>
                        <w:left w:val="none" w:sz="0" w:space="0" w:color="auto"/>
                        <w:bottom w:val="none" w:sz="0" w:space="0" w:color="auto"/>
                        <w:right w:val="none" w:sz="0" w:space="0" w:color="auto"/>
                      </w:divBdr>
                    </w:div>
                  </w:divsChild>
                </w:div>
                <w:div w:id="1241646248">
                  <w:marLeft w:val="0"/>
                  <w:marRight w:val="0"/>
                  <w:marTop w:val="0"/>
                  <w:marBottom w:val="0"/>
                  <w:divBdr>
                    <w:top w:val="none" w:sz="0" w:space="0" w:color="auto"/>
                    <w:left w:val="none" w:sz="0" w:space="0" w:color="auto"/>
                    <w:bottom w:val="none" w:sz="0" w:space="0" w:color="auto"/>
                    <w:right w:val="none" w:sz="0" w:space="0" w:color="auto"/>
                  </w:divBdr>
                  <w:divsChild>
                    <w:div w:id="29696358">
                      <w:marLeft w:val="0"/>
                      <w:marRight w:val="0"/>
                      <w:marTop w:val="0"/>
                      <w:marBottom w:val="0"/>
                      <w:divBdr>
                        <w:top w:val="none" w:sz="0" w:space="0" w:color="auto"/>
                        <w:left w:val="none" w:sz="0" w:space="0" w:color="auto"/>
                        <w:bottom w:val="none" w:sz="0" w:space="0" w:color="auto"/>
                        <w:right w:val="none" w:sz="0" w:space="0" w:color="auto"/>
                      </w:divBdr>
                    </w:div>
                  </w:divsChild>
                </w:div>
                <w:div w:id="1264680300">
                  <w:marLeft w:val="0"/>
                  <w:marRight w:val="0"/>
                  <w:marTop w:val="0"/>
                  <w:marBottom w:val="0"/>
                  <w:divBdr>
                    <w:top w:val="none" w:sz="0" w:space="0" w:color="auto"/>
                    <w:left w:val="none" w:sz="0" w:space="0" w:color="auto"/>
                    <w:bottom w:val="none" w:sz="0" w:space="0" w:color="auto"/>
                    <w:right w:val="none" w:sz="0" w:space="0" w:color="auto"/>
                  </w:divBdr>
                  <w:divsChild>
                    <w:div w:id="2114011039">
                      <w:marLeft w:val="0"/>
                      <w:marRight w:val="0"/>
                      <w:marTop w:val="0"/>
                      <w:marBottom w:val="0"/>
                      <w:divBdr>
                        <w:top w:val="none" w:sz="0" w:space="0" w:color="auto"/>
                        <w:left w:val="none" w:sz="0" w:space="0" w:color="auto"/>
                        <w:bottom w:val="none" w:sz="0" w:space="0" w:color="auto"/>
                        <w:right w:val="none" w:sz="0" w:space="0" w:color="auto"/>
                      </w:divBdr>
                    </w:div>
                  </w:divsChild>
                </w:div>
                <w:div w:id="1360085153">
                  <w:marLeft w:val="0"/>
                  <w:marRight w:val="0"/>
                  <w:marTop w:val="0"/>
                  <w:marBottom w:val="0"/>
                  <w:divBdr>
                    <w:top w:val="none" w:sz="0" w:space="0" w:color="auto"/>
                    <w:left w:val="none" w:sz="0" w:space="0" w:color="auto"/>
                    <w:bottom w:val="none" w:sz="0" w:space="0" w:color="auto"/>
                    <w:right w:val="none" w:sz="0" w:space="0" w:color="auto"/>
                  </w:divBdr>
                  <w:divsChild>
                    <w:div w:id="957836127">
                      <w:marLeft w:val="0"/>
                      <w:marRight w:val="0"/>
                      <w:marTop w:val="0"/>
                      <w:marBottom w:val="0"/>
                      <w:divBdr>
                        <w:top w:val="none" w:sz="0" w:space="0" w:color="auto"/>
                        <w:left w:val="none" w:sz="0" w:space="0" w:color="auto"/>
                        <w:bottom w:val="none" w:sz="0" w:space="0" w:color="auto"/>
                        <w:right w:val="none" w:sz="0" w:space="0" w:color="auto"/>
                      </w:divBdr>
                    </w:div>
                  </w:divsChild>
                </w:div>
                <w:div w:id="1395666208">
                  <w:marLeft w:val="0"/>
                  <w:marRight w:val="0"/>
                  <w:marTop w:val="0"/>
                  <w:marBottom w:val="0"/>
                  <w:divBdr>
                    <w:top w:val="none" w:sz="0" w:space="0" w:color="auto"/>
                    <w:left w:val="none" w:sz="0" w:space="0" w:color="auto"/>
                    <w:bottom w:val="none" w:sz="0" w:space="0" w:color="auto"/>
                    <w:right w:val="none" w:sz="0" w:space="0" w:color="auto"/>
                  </w:divBdr>
                  <w:divsChild>
                    <w:div w:id="1822883842">
                      <w:marLeft w:val="0"/>
                      <w:marRight w:val="0"/>
                      <w:marTop w:val="0"/>
                      <w:marBottom w:val="0"/>
                      <w:divBdr>
                        <w:top w:val="none" w:sz="0" w:space="0" w:color="auto"/>
                        <w:left w:val="none" w:sz="0" w:space="0" w:color="auto"/>
                        <w:bottom w:val="none" w:sz="0" w:space="0" w:color="auto"/>
                        <w:right w:val="none" w:sz="0" w:space="0" w:color="auto"/>
                      </w:divBdr>
                    </w:div>
                  </w:divsChild>
                </w:div>
                <w:div w:id="1525826845">
                  <w:marLeft w:val="0"/>
                  <w:marRight w:val="0"/>
                  <w:marTop w:val="0"/>
                  <w:marBottom w:val="0"/>
                  <w:divBdr>
                    <w:top w:val="none" w:sz="0" w:space="0" w:color="auto"/>
                    <w:left w:val="none" w:sz="0" w:space="0" w:color="auto"/>
                    <w:bottom w:val="none" w:sz="0" w:space="0" w:color="auto"/>
                    <w:right w:val="none" w:sz="0" w:space="0" w:color="auto"/>
                  </w:divBdr>
                  <w:divsChild>
                    <w:div w:id="276564992">
                      <w:marLeft w:val="0"/>
                      <w:marRight w:val="0"/>
                      <w:marTop w:val="0"/>
                      <w:marBottom w:val="0"/>
                      <w:divBdr>
                        <w:top w:val="none" w:sz="0" w:space="0" w:color="auto"/>
                        <w:left w:val="none" w:sz="0" w:space="0" w:color="auto"/>
                        <w:bottom w:val="none" w:sz="0" w:space="0" w:color="auto"/>
                        <w:right w:val="none" w:sz="0" w:space="0" w:color="auto"/>
                      </w:divBdr>
                    </w:div>
                  </w:divsChild>
                </w:div>
                <w:div w:id="1799295475">
                  <w:marLeft w:val="0"/>
                  <w:marRight w:val="0"/>
                  <w:marTop w:val="0"/>
                  <w:marBottom w:val="0"/>
                  <w:divBdr>
                    <w:top w:val="none" w:sz="0" w:space="0" w:color="auto"/>
                    <w:left w:val="none" w:sz="0" w:space="0" w:color="auto"/>
                    <w:bottom w:val="none" w:sz="0" w:space="0" w:color="auto"/>
                    <w:right w:val="none" w:sz="0" w:space="0" w:color="auto"/>
                  </w:divBdr>
                  <w:divsChild>
                    <w:div w:id="1739203129">
                      <w:marLeft w:val="0"/>
                      <w:marRight w:val="0"/>
                      <w:marTop w:val="0"/>
                      <w:marBottom w:val="0"/>
                      <w:divBdr>
                        <w:top w:val="none" w:sz="0" w:space="0" w:color="auto"/>
                        <w:left w:val="none" w:sz="0" w:space="0" w:color="auto"/>
                        <w:bottom w:val="none" w:sz="0" w:space="0" w:color="auto"/>
                        <w:right w:val="none" w:sz="0" w:space="0" w:color="auto"/>
                      </w:divBdr>
                    </w:div>
                  </w:divsChild>
                </w:div>
                <w:div w:id="1832525677">
                  <w:marLeft w:val="0"/>
                  <w:marRight w:val="0"/>
                  <w:marTop w:val="0"/>
                  <w:marBottom w:val="0"/>
                  <w:divBdr>
                    <w:top w:val="none" w:sz="0" w:space="0" w:color="auto"/>
                    <w:left w:val="none" w:sz="0" w:space="0" w:color="auto"/>
                    <w:bottom w:val="none" w:sz="0" w:space="0" w:color="auto"/>
                    <w:right w:val="none" w:sz="0" w:space="0" w:color="auto"/>
                  </w:divBdr>
                  <w:divsChild>
                    <w:div w:id="1683703302">
                      <w:marLeft w:val="0"/>
                      <w:marRight w:val="0"/>
                      <w:marTop w:val="0"/>
                      <w:marBottom w:val="0"/>
                      <w:divBdr>
                        <w:top w:val="none" w:sz="0" w:space="0" w:color="auto"/>
                        <w:left w:val="none" w:sz="0" w:space="0" w:color="auto"/>
                        <w:bottom w:val="none" w:sz="0" w:space="0" w:color="auto"/>
                        <w:right w:val="none" w:sz="0" w:space="0" w:color="auto"/>
                      </w:divBdr>
                    </w:div>
                  </w:divsChild>
                </w:div>
                <w:div w:id="2019499910">
                  <w:marLeft w:val="0"/>
                  <w:marRight w:val="0"/>
                  <w:marTop w:val="0"/>
                  <w:marBottom w:val="0"/>
                  <w:divBdr>
                    <w:top w:val="none" w:sz="0" w:space="0" w:color="auto"/>
                    <w:left w:val="none" w:sz="0" w:space="0" w:color="auto"/>
                    <w:bottom w:val="none" w:sz="0" w:space="0" w:color="auto"/>
                    <w:right w:val="none" w:sz="0" w:space="0" w:color="auto"/>
                  </w:divBdr>
                  <w:divsChild>
                    <w:div w:id="726344242">
                      <w:marLeft w:val="0"/>
                      <w:marRight w:val="0"/>
                      <w:marTop w:val="0"/>
                      <w:marBottom w:val="0"/>
                      <w:divBdr>
                        <w:top w:val="none" w:sz="0" w:space="0" w:color="auto"/>
                        <w:left w:val="none" w:sz="0" w:space="0" w:color="auto"/>
                        <w:bottom w:val="none" w:sz="0" w:space="0" w:color="auto"/>
                        <w:right w:val="none" w:sz="0" w:space="0" w:color="auto"/>
                      </w:divBdr>
                    </w:div>
                  </w:divsChild>
                </w:div>
                <w:div w:id="2079595273">
                  <w:marLeft w:val="0"/>
                  <w:marRight w:val="0"/>
                  <w:marTop w:val="0"/>
                  <w:marBottom w:val="0"/>
                  <w:divBdr>
                    <w:top w:val="none" w:sz="0" w:space="0" w:color="auto"/>
                    <w:left w:val="none" w:sz="0" w:space="0" w:color="auto"/>
                    <w:bottom w:val="none" w:sz="0" w:space="0" w:color="auto"/>
                    <w:right w:val="none" w:sz="0" w:space="0" w:color="auto"/>
                  </w:divBdr>
                  <w:divsChild>
                    <w:div w:id="1723943914">
                      <w:marLeft w:val="0"/>
                      <w:marRight w:val="0"/>
                      <w:marTop w:val="0"/>
                      <w:marBottom w:val="0"/>
                      <w:divBdr>
                        <w:top w:val="none" w:sz="0" w:space="0" w:color="auto"/>
                        <w:left w:val="none" w:sz="0" w:space="0" w:color="auto"/>
                        <w:bottom w:val="none" w:sz="0" w:space="0" w:color="auto"/>
                        <w:right w:val="none" w:sz="0" w:space="0" w:color="auto"/>
                      </w:divBdr>
                    </w:div>
                  </w:divsChild>
                </w:div>
                <w:div w:id="2104639648">
                  <w:marLeft w:val="0"/>
                  <w:marRight w:val="0"/>
                  <w:marTop w:val="0"/>
                  <w:marBottom w:val="0"/>
                  <w:divBdr>
                    <w:top w:val="none" w:sz="0" w:space="0" w:color="auto"/>
                    <w:left w:val="none" w:sz="0" w:space="0" w:color="auto"/>
                    <w:bottom w:val="none" w:sz="0" w:space="0" w:color="auto"/>
                    <w:right w:val="none" w:sz="0" w:space="0" w:color="auto"/>
                  </w:divBdr>
                  <w:divsChild>
                    <w:div w:id="173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ralhazards.com.au/sites/default/files/2022-03/NatHazResAus%20Focus2022%2004.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naturalhazards.com.au/contact-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naturalhazards.com.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search@naturalhazards.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uralhazards.com.au/about-us/our-networ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1B484D96A3A346B262AE6DAFBDEEB9" ma:contentTypeVersion="13" ma:contentTypeDescription="Create a new document." ma:contentTypeScope="" ma:versionID="85dc09f09acc887b8d7c4cd522ea6574">
  <xsd:schema xmlns:xsd="http://www.w3.org/2001/XMLSchema" xmlns:xs="http://www.w3.org/2001/XMLSchema" xmlns:p="http://schemas.microsoft.com/office/2006/metadata/properties" xmlns:ns2="0720369f-3d04-47fa-8030-81a5d566cba2" xmlns:ns3="24293294-9d9a-4517-91d2-b0d8ed0096b8" targetNamespace="http://schemas.microsoft.com/office/2006/metadata/properties" ma:root="true" ma:fieldsID="a5da807b3f863712f33b64fd87b65fff" ns2:_="" ns3:_="">
    <xsd:import namespace="0720369f-3d04-47fa-8030-81a5d566cba2"/>
    <xsd:import namespace="24293294-9d9a-4517-91d2-b0d8ed0096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0369f-3d04-47fa-8030-81a5d566c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293294-9d9a-4517-91d2-b0d8ed0096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4293294-9d9a-4517-91d2-b0d8ed0096b8">
      <UserInfo>
        <DisplayName/>
        <AccountId xsi:nil="true"/>
        <AccountType/>
      </UserInfo>
    </SharedWithUsers>
  </documentManagement>
</p:properties>
</file>

<file path=customXml/itemProps1.xml><?xml version="1.0" encoding="utf-8"?>
<ds:datastoreItem xmlns:ds="http://schemas.openxmlformats.org/officeDocument/2006/customXml" ds:itemID="{441319DD-FCFE-4C09-97DC-315644047AD4}">
  <ds:schemaRefs>
    <ds:schemaRef ds:uri="http://schemas.microsoft.com/sharepoint/v3/contenttype/forms"/>
  </ds:schemaRefs>
</ds:datastoreItem>
</file>

<file path=customXml/itemProps2.xml><?xml version="1.0" encoding="utf-8"?>
<ds:datastoreItem xmlns:ds="http://schemas.openxmlformats.org/officeDocument/2006/customXml" ds:itemID="{E1E3DBEE-39F8-4814-8806-8625DA1EF548}">
  <ds:schemaRefs>
    <ds:schemaRef ds:uri="http://schemas.openxmlformats.org/officeDocument/2006/bibliography"/>
  </ds:schemaRefs>
</ds:datastoreItem>
</file>

<file path=customXml/itemProps3.xml><?xml version="1.0" encoding="utf-8"?>
<ds:datastoreItem xmlns:ds="http://schemas.openxmlformats.org/officeDocument/2006/customXml" ds:itemID="{D663D65B-851A-440B-B22C-1063766B0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0369f-3d04-47fa-8030-81a5d566cba2"/>
    <ds:schemaRef ds:uri="24293294-9d9a-4517-91d2-b0d8ed009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B07CB-4414-4F55-AA08-76595607D867}">
  <ds:schemaRefs>
    <ds:schemaRef ds:uri="http://schemas.microsoft.com/office/2006/metadata/properties"/>
    <ds:schemaRef ds:uri="http://schemas.microsoft.com/office/infopath/2007/PartnerControls"/>
    <ds:schemaRef ds:uri="24293294-9d9a-4517-91d2-b0d8ed0096b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Links>
    <vt:vector size="54" baseType="variant">
      <vt:variant>
        <vt:i4>4718679</vt:i4>
      </vt:variant>
      <vt:variant>
        <vt:i4>12</vt:i4>
      </vt:variant>
      <vt:variant>
        <vt:i4>0</vt:i4>
      </vt:variant>
      <vt:variant>
        <vt:i4>5</vt:i4>
      </vt:variant>
      <vt:variant>
        <vt:lpwstr>https://www.naturalhazards.com.au/contact-us</vt:lpwstr>
      </vt:variant>
      <vt:variant>
        <vt:lpwstr/>
      </vt:variant>
      <vt:variant>
        <vt:i4>2621535</vt:i4>
      </vt:variant>
      <vt:variant>
        <vt:i4>9</vt:i4>
      </vt:variant>
      <vt:variant>
        <vt:i4>0</vt:i4>
      </vt:variant>
      <vt:variant>
        <vt:i4>5</vt:i4>
      </vt:variant>
      <vt:variant>
        <vt:lpwstr>mailto:research@naturalhazards.com.au</vt:lpwstr>
      </vt:variant>
      <vt:variant>
        <vt:lpwstr/>
      </vt:variant>
      <vt:variant>
        <vt:i4>4784241</vt:i4>
      </vt:variant>
      <vt:variant>
        <vt:i4>6</vt:i4>
      </vt:variant>
      <vt:variant>
        <vt:i4>0</vt:i4>
      </vt:variant>
      <vt:variant>
        <vt:i4>5</vt:i4>
      </vt:variant>
      <vt:variant>
        <vt:lpwstr>mailto:research@naturalhazards.com</vt:lpwstr>
      </vt:variant>
      <vt:variant>
        <vt:lpwstr/>
      </vt:variant>
      <vt:variant>
        <vt:i4>3604535</vt:i4>
      </vt:variant>
      <vt:variant>
        <vt:i4>3</vt:i4>
      </vt:variant>
      <vt:variant>
        <vt:i4>0</vt:i4>
      </vt:variant>
      <vt:variant>
        <vt:i4>5</vt:i4>
      </vt:variant>
      <vt:variant>
        <vt:lpwstr>https://www.naturalhazards.com.au/about-us/participating-organisations</vt:lpwstr>
      </vt:variant>
      <vt:variant>
        <vt:lpwstr/>
      </vt:variant>
      <vt:variant>
        <vt:i4>4063355</vt:i4>
      </vt:variant>
      <vt:variant>
        <vt:i4>0</vt:i4>
      </vt:variant>
      <vt:variant>
        <vt:i4>0</vt:i4>
      </vt:variant>
      <vt:variant>
        <vt:i4>5</vt:i4>
      </vt:variant>
      <vt:variant>
        <vt:lpwstr>https://www.naturalhazards.com.au/sites/default/files/2022-03/NatHazResAus Focus2022 04.pdf</vt:lpwstr>
      </vt:variant>
      <vt:variant>
        <vt:lpwstr/>
      </vt:variant>
      <vt:variant>
        <vt:i4>2097168</vt:i4>
      </vt:variant>
      <vt:variant>
        <vt:i4>9</vt:i4>
      </vt:variant>
      <vt:variant>
        <vt:i4>0</vt:i4>
      </vt:variant>
      <vt:variant>
        <vt:i4>5</vt:i4>
      </vt:variant>
      <vt:variant>
        <vt:lpwstr>mailto:shiva.prasad@naturalhazards.com.au</vt:lpwstr>
      </vt:variant>
      <vt:variant>
        <vt:lpwstr/>
      </vt:variant>
      <vt:variant>
        <vt:i4>196641</vt:i4>
      </vt:variant>
      <vt:variant>
        <vt:i4>6</vt:i4>
      </vt:variant>
      <vt:variant>
        <vt:i4>0</vt:i4>
      </vt:variant>
      <vt:variant>
        <vt:i4>5</vt:i4>
      </vt:variant>
      <vt:variant>
        <vt:lpwstr>mailto:john.bates@naturalhazards.com.au</vt:lpwstr>
      </vt:variant>
      <vt:variant>
        <vt:lpwstr/>
      </vt:variant>
      <vt:variant>
        <vt:i4>4194422</vt:i4>
      </vt:variant>
      <vt:variant>
        <vt:i4>3</vt:i4>
      </vt:variant>
      <vt:variant>
        <vt:i4>0</vt:i4>
      </vt:variant>
      <vt:variant>
        <vt:i4>5</vt:i4>
      </vt:variant>
      <vt:variant>
        <vt:lpwstr>mailto:kat.haynes@naturalhazards.com.au</vt:lpwstr>
      </vt:variant>
      <vt:variant>
        <vt:lpwstr/>
      </vt:variant>
      <vt:variant>
        <vt:i4>196641</vt:i4>
      </vt:variant>
      <vt:variant>
        <vt:i4>0</vt:i4>
      </vt:variant>
      <vt:variant>
        <vt:i4>0</vt:i4>
      </vt:variant>
      <vt:variant>
        <vt:i4>5</vt:i4>
      </vt:variant>
      <vt:variant>
        <vt:lpwstr>mailto:john.bates@naturalhazards.com.au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BNHCRC</dc:creator>
  <cp:keywords/>
  <dc:description/>
  <cp:lastModifiedBy>Bethany Patch</cp:lastModifiedBy>
  <cp:revision>8</cp:revision>
  <cp:lastPrinted>2021-10-25T16:36:00Z</cp:lastPrinted>
  <dcterms:created xsi:type="dcterms:W3CDTF">2022-04-13T05:18:00Z</dcterms:created>
  <dcterms:modified xsi:type="dcterms:W3CDTF">2022-04-14T00:24:00Z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DocHub_Year">
    <vt:lpwstr>3129;#2021|712d5b50-1b62-44de-9d3e-74234783b265</vt:lpwstr>
  </property>
  <property fmtid="{D5CDD505-2E9C-101B-9397-08002B2CF9AE}" pid="8" name="DocHub_DocumentType">
    <vt:lpwstr>4;#Plan|05f983ce-1f4d-409e-a106-80e6417050c7</vt:lpwstr>
  </property>
  <property fmtid="{D5CDD505-2E9C-101B-9397-08002B2CF9AE}" pid="9" name="DocHub_SecurityClassification">
    <vt:lpwstr>3;#OFFICIAL|6106d03b-a1a0-4e30-9d91-d5e9fb4314f9</vt:lpwstr>
  </property>
  <property fmtid="{D5CDD505-2E9C-101B-9397-08002B2CF9AE}" pid="10" name="DocHub_Keywords">
    <vt:lpwstr/>
  </property>
  <property fmtid="{D5CDD505-2E9C-101B-9397-08002B2CF9AE}" pid="11" name="DocHub_WorkActivity">
    <vt:lpwstr/>
  </property>
  <property fmtid="{D5CDD505-2E9C-101B-9397-08002B2CF9AE}" pid="12" name="ContentTypeId">
    <vt:lpwstr>0x010100371B484D96A3A346B262AE6DAFBDEEB9</vt:lpwstr>
  </property>
</Properties>
</file>